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3845172"/>
        <w:docPartObj>
          <w:docPartGallery w:val="Cover Pages"/>
          <w:docPartUnique/>
        </w:docPartObj>
      </w:sdtPr>
      <w:sdtEndPr>
        <w:rPr>
          <w:rFonts w:ascii="Cambria" w:hAnsi="Cambria"/>
          <w:b/>
          <w:sz w:val="24"/>
        </w:rPr>
      </w:sdtEndPr>
      <w:sdtContent>
        <w:p w14:paraId="6085FDA3" w14:textId="7ABB1DA4" w:rsidR="007F400E" w:rsidRDefault="006B4542" w:rsidP="007F400E">
          <w:pPr>
            <w:spacing w:before="240" w:line="720" w:lineRule="auto"/>
          </w:pPr>
          <w:r w:rsidRPr="005B4D51">
            <w:rPr>
              <w:noProof/>
            </w:rPr>
            <w:drawing>
              <wp:inline distT="0" distB="0" distL="0" distR="0" wp14:anchorId="6330B740" wp14:editId="5EF2FEAB">
                <wp:extent cx="4757934" cy="585107"/>
                <wp:effectExtent l="0" t="0" r="5080" b="5715"/>
                <wp:docPr id="21" name="Picture 21" descr="C:\Users\nnaeem1\AppData\Local\Microsoft\Windows\Temporary Internet Files\Content.Outlook\L6QVSRRF\YORK_YC_rk_CUNY_A_k.jpg" title="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naeem1\AppData\Local\Microsoft\Windows\Temporary Internet Files\Content.Outlook\L6QVSRRF\YORK_YC_rk_CUNY_A_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6338" cy="731251"/>
                        </a:xfrm>
                        <a:prstGeom prst="rect">
                          <a:avLst/>
                        </a:prstGeom>
                        <a:noFill/>
                        <a:ln>
                          <a:noFill/>
                        </a:ln>
                      </pic:spPr>
                    </pic:pic>
                  </a:graphicData>
                </a:graphic>
              </wp:inline>
            </w:drawing>
          </w:r>
        </w:p>
        <w:sdt>
          <w:sdtPr>
            <w:rPr>
              <w:color w:val="0070C0"/>
              <w:sz w:val="48"/>
              <w:szCs w:val="48"/>
            </w:rPr>
            <w:alias w:val="Committee Name"/>
            <w:tag w:val="Committee Name"/>
            <w:id w:val="1124583764"/>
            <w:placeholder>
              <w:docPart w:val="4C0348FBC63E421184544FD4E016D05B"/>
            </w:placeholder>
          </w:sdtPr>
          <w:sdtEndPr/>
          <w:sdtContent>
            <w:p w14:paraId="0F603E85" w14:textId="77777777" w:rsidR="006B4542" w:rsidRPr="00E0005C" w:rsidRDefault="0047751F" w:rsidP="006B4542">
              <w:pPr>
                <w:jc w:val="right"/>
                <w:rPr>
                  <w:color w:val="0070C0"/>
                  <w:sz w:val="48"/>
                  <w:szCs w:val="48"/>
                </w:rPr>
              </w:pPr>
              <w:r w:rsidRPr="00E0005C">
                <w:rPr>
                  <w:color w:val="0070C0"/>
                  <w:sz w:val="48"/>
                  <w:szCs w:val="48"/>
                </w:rPr>
                <w:t>General Education Assessment Committee</w:t>
              </w:r>
            </w:p>
          </w:sdtContent>
        </w:sdt>
        <w:p w14:paraId="7A4B21CB" w14:textId="77777777" w:rsidR="006B4542" w:rsidRDefault="006B4542"/>
        <w:sdt>
          <w:sdtPr>
            <w:rPr>
              <w:color w:val="404040" w:themeColor="text1" w:themeTint="BF"/>
              <w:sz w:val="36"/>
              <w:szCs w:val="36"/>
            </w:rPr>
            <w:alias w:val="Reporting Year"/>
            <w:tag w:val=""/>
            <w:id w:val="825252446"/>
            <w:placeholder>
              <w:docPart w:val="0A3665B9EAB94B289B6F0716A22B38DF"/>
            </w:placeholder>
            <w:dataBinding w:prefixMappings="xmlns:ns0='http://purl.org/dc/elements/1.1/' xmlns:ns1='http://schemas.openxmlformats.org/package/2006/metadata/core-properties' " w:xpath="/ns1:coreProperties[1]/ns0:subject[1]" w:storeItemID="{6C3C8BC8-F283-45AE-878A-BAB7291924A1}"/>
            <w:text/>
          </w:sdtPr>
          <w:sdtEndPr/>
          <w:sdtContent>
            <w:p w14:paraId="2F5C72C4" w14:textId="77777777" w:rsidR="006B4542" w:rsidRDefault="0047751F" w:rsidP="006B4542">
              <w:pPr>
                <w:jc w:val="right"/>
                <w:rPr>
                  <w:color w:val="404040" w:themeColor="text1" w:themeTint="BF"/>
                  <w:sz w:val="36"/>
                  <w:szCs w:val="36"/>
                </w:rPr>
              </w:pPr>
              <w:r>
                <w:rPr>
                  <w:color w:val="404040" w:themeColor="text1" w:themeTint="BF"/>
                  <w:sz w:val="36"/>
                  <w:szCs w:val="36"/>
                </w:rPr>
                <w:t>2018-2019</w:t>
              </w:r>
            </w:p>
          </w:sdtContent>
        </w:sdt>
        <w:p w14:paraId="08AB9329" w14:textId="77777777" w:rsidR="006B4542" w:rsidRDefault="006B4542"/>
        <w:p w14:paraId="39394A16" w14:textId="77777777" w:rsidR="000D720E" w:rsidRDefault="000D720E"/>
        <w:p w14:paraId="65DBFEB0" w14:textId="77777777" w:rsidR="007F400E" w:rsidRDefault="007F400E">
          <w:pPr>
            <w:rPr>
              <w:rFonts w:ascii="Cambria" w:hAnsi="Cambria"/>
              <w:b/>
              <w:sz w:val="24"/>
            </w:rPr>
          </w:pPr>
        </w:p>
        <w:p w14:paraId="43C697D4" w14:textId="77777777" w:rsidR="007F400E" w:rsidRDefault="007F400E">
          <w:pPr>
            <w:rPr>
              <w:rFonts w:ascii="Cambria" w:hAnsi="Cambria"/>
              <w:b/>
              <w:sz w:val="24"/>
            </w:rPr>
          </w:pPr>
        </w:p>
        <w:p w14:paraId="34BB7D74" w14:textId="77777777" w:rsidR="000D720E" w:rsidRDefault="001B57F9">
          <w:pPr>
            <w:rPr>
              <w:rFonts w:ascii="Cambria" w:hAnsi="Cambria"/>
              <w:b/>
              <w:sz w:val="24"/>
            </w:rPr>
          </w:pPr>
        </w:p>
      </w:sdtContent>
    </w:sdt>
    <w:p w14:paraId="17C89207" w14:textId="77777777" w:rsidR="000D720E" w:rsidRPr="00AB0447" w:rsidRDefault="001B57F9" w:rsidP="000D720E">
      <w:pPr>
        <w:rPr>
          <w:rFonts w:ascii="Times New Roman" w:hAnsi="Times New Roman" w:cs="Times New Roman"/>
          <w:b/>
          <w:sz w:val="28"/>
        </w:rPr>
      </w:pPr>
      <w:sdt>
        <w:sdtPr>
          <w:rPr>
            <w:rFonts w:ascii="Times New Roman" w:hAnsi="Times New Roman" w:cs="Times New Roman"/>
            <w:b/>
            <w:sz w:val="28"/>
          </w:rPr>
          <w:alias w:val="Committee Chair"/>
          <w:tag w:val="Committee Chair"/>
          <w:id w:val="-154070301"/>
          <w:placeholder>
            <w:docPart w:val="C58045B704D8492EADCCF566BBEA549E"/>
          </w:placeholder>
        </w:sdtPr>
        <w:sdtEndPr/>
        <w:sdtContent>
          <w:r w:rsidR="0047751F">
            <w:rPr>
              <w:rFonts w:ascii="Times New Roman" w:hAnsi="Times New Roman" w:cs="Times New Roman"/>
              <w:b/>
              <w:sz w:val="28"/>
            </w:rPr>
            <w:t>Timothy Paglione</w:t>
          </w:r>
        </w:sdtContent>
      </w:sdt>
    </w:p>
    <w:p w14:paraId="0496C394" w14:textId="77777777" w:rsidR="000D720E" w:rsidRPr="00AB0447" w:rsidRDefault="001B57F9" w:rsidP="000D720E">
      <w:pPr>
        <w:rPr>
          <w:rFonts w:ascii="Times New Roman" w:hAnsi="Times New Roman" w:cs="Times New Roman"/>
          <w:b/>
          <w:sz w:val="28"/>
        </w:rPr>
      </w:pPr>
      <w:sdt>
        <w:sdtPr>
          <w:rPr>
            <w:rFonts w:ascii="Times New Roman" w:hAnsi="Times New Roman" w:cs="Times New Roman"/>
            <w:b/>
            <w:sz w:val="28"/>
          </w:rPr>
          <w:alias w:val="Committee Members"/>
          <w:tag w:val="Committee Chair"/>
          <w:id w:val="727194684"/>
          <w:placeholder>
            <w:docPart w:val="132D3A4F247149E2B855A4938A196F50"/>
          </w:placeholder>
        </w:sdtPr>
        <w:sdtEndPr/>
        <w:sdtContent>
          <w:r w:rsidR="0047751F">
            <w:rPr>
              <w:rFonts w:ascii="Times New Roman" w:hAnsi="Times New Roman" w:cs="Times New Roman"/>
              <w:b/>
              <w:sz w:val="28"/>
            </w:rPr>
            <w:t>Jacob Apkarian</w:t>
          </w:r>
          <w:r w:rsidR="0047751F">
            <w:rPr>
              <w:rFonts w:ascii="Times New Roman" w:hAnsi="Times New Roman" w:cs="Times New Roman"/>
              <w:b/>
              <w:sz w:val="28"/>
            </w:rPr>
            <w:br/>
            <w:t>Donald Auriemma</w:t>
          </w:r>
          <w:r w:rsidR="0047751F">
            <w:rPr>
              <w:rFonts w:ascii="Times New Roman" w:hAnsi="Times New Roman" w:cs="Times New Roman"/>
              <w:b/>
              <w:sz w:val="28"/>
            </w:rPr>
            <w:br/>
            <w:t>Laura Beaton</w:t>
          </w:r>
          <w:r w:rsidR="0047751F">
            <w:rPr>
              <w:rFonts w:ascii="Times New Roman" w:hAnsi="Times New Roman" w:cs="Times New Roman"/>
              <w:b/>
              <w:sz w:val="28"/>
            </w:rPr>
            <w:br/>
            <w:t>Edoardo Carta-Gerardino</w:t>
          </w:r>
          <w:r w:rsidR="0047751F">
            <w:rPr>
              <w:rFonts w:ascii="Times New Roman" w:hAnsi="Times New Roman" w:cs="Times New Roman"/>
              <w:b/>
              <w:sz w:val="28"/>
            </w:rPr>
            <w:br/>
            <w:t>Margarita Drago</w:t>
          </w:r>
          <w:r w:rsidR="0047751F">
            <w:rPr>
              <w:rFonts w:ascii="Times New Roman" w:hAnsi="Times New Roman" w:cs="Times New Roman"/>
              <w:b/>
              <w:sz w:val="28"/>
            </w:rPr>
            <w:br/>
            <w:t>Jonathan Hall</w:t>
          </w:r>
          <w:r w:rsidR="0047751F">
            <w:rPr>
              <w:rFonts w:ascii="Times New Roman" w:hAnsi="Times New Roman" w:cs="Times New Roman"/>
              <w:b/>
              <w:sz w:val="28"/>
            </w:rPr>
            <w:br/>
            <w:t>Thomas Marion</w:t>
          </w:r>
          <w:r w:rsidR="0047751F">
            <w:rPr>
              <w:rFonts w:ascii="Times New Roman" w:hAnsi="Times New Roman" w:cs="Times New Roman"/>
              <w:b/>
              <w:sz w:val="28"/>
            </w:rPr>
            <w:br/>
            <w:t>Panayiotis Meleties</w:t>
          </w:r>
          <w:r w:rsidR="0047751F">
            <w:rPr>
              <w:rFonts w:ascii="Times New Roman" w:hAnsi="Times New Roman" w:cs="Times New Roman"/>
              <w:b/>
              <w:sz w:val="28"/>
            </w:rPr>
            <w:br/>
            <w:t>Greet Van Belle</w:t>
          </w:r>
          <w:r w:rsidR="00435CF3">
            <w:rPr>
              <w:rFonts w:ascii="Times New Roman" w:hAnsi="Times New Roman" w:cs="Times New Roman"/>
              <w:b/>
              <w:sz w:val="28"/>
            </w:rPr>
            <w:br/>
            <w:t>Xiaodan Zhang</w:t>
          </w:r>
          <w:r w:rsidR="0047751F">
            <w:rPr>
              <w:rFonts w:ascii="Times New Roman" w:hAnsi="Times New Roman" w:cs="Times New Roman"/>
              <w:b/>
              <w:sz w:val="28"/>
            </w:rPr>
            <w:t xml:space="preserve"> </w:t>
          </w:r>
        </w:sdtContent>
      </w:sdt>
    </w:p>
    <w:p w14:paraId="26D9BE9D" w14:textId="77777777" w:rsidR="007F400E" w:rsidRDefault="001B57F9" w:rsidP="006B4542">
      <w:pPr>
        <w:rPr>
          <w:rFonts w:ascii="Cambria" w:hAnsi="Cambria"/>
          <w:sz w:val="24"/>
        </w:rPr>
      </w:pPr>
      <w:sdt>
        <w:sdtPr>
          <w:rPr>
            <w:rFonts w:ascii="Times New Roman" w:hAnsi="Times New Roman" w:cs="Times New Roman"/>
            <w:b/>
            <w:sz w:val="28"/>
          </w:rPr>
          <w:alias w:val="Date of Submission to IEC"/>
          <w:tag w:val="Committee Chair"/>
          <w:id w:val="1519204755"/>
          <w:placeholder>
            <w:docPart w:val="428FAB3F97F64704A1E7A9A265B68DA5"/>
          </w:placeholder>
        </w:sdtPr>
        <w:sdtEndPr>
          <w:rPr>
            <w:sz w:val="24"/>
          </w:rPr>
        </w:sdtEndPr>
        <w:sdtContent>
          <w:sdt>
            <w:sdtPr>
              <w:rPr>
                <w:rFonts w:ascii="Times New Roman" w:hAnsi="Times New Roman" w:cs="Times New Roman"/>
                <w:b/>
                <w:sz w:val="28"/>
              </w:rPr>
              <w:alias w:val="Date Report Submitted to IEC"/>
              <w:tag w:val="Date Report Submitted to IEC"/>
              <w:id w:val="-1957781773"/>
              <w:placeholder>
                <w:docPart w:val="027414DCB9184FE19B8A38EC4650B707"/>
              </w:placeholder>
              <w:date w:fullDate="2019-08-27T00:00:00Z">
                <w:dateFormat w:val="M/d/yyyy"/>
                <w:lid w:val="en-US"/>
                <w:storeMappedDataAs w:val="dateTime"/>
                <w:calendar w:val="gregorian"/>
              </w:date>
            </w:sdtPr>
            <w:sdtEndPr/>
            <w:sdtContent>
              <w:r w:rsidR="00435CF3">
                <w:rPr>
                  <w:rFonts w:ascii="Times New Roman" w:hAnsi="Times New Roman" w:cs="Times New Roman"/>
                  <w:b/>
                  <w:sz w:val="28"/>
                </w:rPr>
                <w:t>8/27/2019</w:t>
              </w:r>
            </w:sdtContent>
          </w:sdt>
        </w:sdtContent>
      </w:sdt>
    </w:p>
    <w:p w14:paraId="0A724935" w14:textId="77777777" w:rsidR="007F400E" w:rsidRDefault="007F400E">
      <w:pPr>
        <w:rPr>
          <w:rFonts w:ascii="Cambria" w:hAnsi="Cambria"/>
          <w:sz w:val="24"/>
        </w:rPr>
      </w:pPr>
      <w:r>
        <w:rPr>
          <w:rFonts w:ascii="Cambria" w:hAnsi="Cambria"/>
          <w:sz w:val="24"/>
        </w:rPr>
        <w:br w:type="page"/>
      </w:r>
    </w:p>
    <w:p w14:paraId="5D6F2442" w14:textId="77777777" w:rsidR="0018122A" w:rsidRPr="007F400E" w:rsidRDefault="004A7569" w:rsidP="007F400E">
      <w:pPr>
        <w:pStyle w:val="ListParagraph"/>
        <w:numPr>
          <w:ilvl w:val="0"/>
          <w:numId w:val="1"/>
        </w:numPr>
        <w:ind w:left="270" w:hanging="450"/>
        <w:rPr>
          <w:rFonts w:ascii="Cambria" w:hAnsi="Cambria"/>
          <w:b/>
          <w:sz w:val="24"/>
        </w:rPr>
      </w:pPr>
      <w:r w:rsidRPr="007F400E">
        <w:rPr>
          <w:rFonts w:ascii="Cambria" w:hAnsi="Cambria"/>
          <w:b/>
          <w:sz w:val="24"/>
        </w:rPr>
        <w:lastRenderedPageBreak/>
        <w:t xml:space="preserve">What </w:t>
      </w:r>
      <w:r w:rsidRPr="001207EB">
        <w:rPr>
          <w:rFonts w:ascii="Cambria" w:hAnsi="Cambria"/>
          <w:b/>
          <w:sz w:val="24"/>
          <w:u w:val="single"/>
        </w:rPr>
        <w:t>patterns</w:t>
      </w:r>
      <w:r w:rsidRPr="00435CF3">
        <w:rPr>
          <w:rFonts w:ascii="Cambria" w:hAnsi="Cambria"/>
          <w:b/>
          <w:sz w:val="24"/>
        </w:rPr>
        <w:t xml:space="preserve"> </w:t>
      </w:r>
      <w:r w:rsidRPr="007F400E">
        <w:rPr>
          <w:rFonts w:ascii="Cambria" w:hAnsi="Cambria"/>
          <w:b/>
          <w:sz w:val="24"/>
        </w:rPr>
        <w:t xml:space="preserve">do you see </w:t>
      </w:r>
      <w:r w:rsidRPr="001207EB">
        <w:rPr>
          <w:rFonts w:ascii="Cambria" w:hAnsi="Cambria"/>
          <w:b/>
          <w:sz w:val="24"/>
        </w:rPr>
        <w:t>across the programs and units</w:t>
      </w:r>
      <w:r w:rsidR="008B3A6C">
        <w:rPr>
          <w:rFonts w:ascii="Cambria" w:hAnsi="Cambria"/>
          <w:b/>
          <w:sz w:val="24"/>
        </w:rPr>
        <w:t xml:space="preserve"> with regard to </w:t>
      </w:r>
      <w:r w:rsidR="008B3A6C" w:rsidRPr="008B3A6C">
        <w:rPr>
          <w:rFonts w:ascii="Cambria" w:hAnsi="Cambria"/>
          <w:b/>
          <w:sz w:val="24"/>
          <w:u w:val="single"/>
        </w:rPr>
        <w:t>outcomes</w:t>
      </w:r>
      <w:r w:rsidR="008C2AFA" w:rsidRPr="008B3A6C">
        <w:rPr>
          <w:rFonts w:ascii="Cambria" w:hAnsi="Cambria"/>
          <w:b/>
          <w:sz w:val="24"/>
          <w:u w:val="single"/>
        </w:rPr>
        <w:t xml:space="preserve"> </w:t>
      </w:r>
      <w:r w:rsidR="008C2AFA" w:rsidRPr="007F400E">
        <w:rPr>
          <w:rFonts w:ascii="Cambria" w:hAnsi="Cambria"/>
          <w:b/>
          <w:sz w:val="24"/>
        </w:rPr>
        <w:t>in the following areas</w:t>
      </w:r>
      <w:r w:rsidRPr="007F400E">
        <w:rPr>
          <w:rFonts w:ascii="Cambria" w:hAnsi="Cambria"/>
          <w:b/>
          <w:sz w:val="24"/>
        </w:rPr>
        <w:t xml:space="preserve">? </w:t>
      </w:r>
      <w:r w:rsidR="008B5A27">
        <w:rPr>
          <w:rFonts w:ascii="Cambria" w:hAnsi="Cambria"/>
          <w:b/>
          <w:sz w:val="24"/>
        </w:rPr>
        <w:t xml:space="preserve"> </w:t>
      </w:r>
    </w:p>
    <w:p w14:paraId="0BCEE60D" w14:textId="77777777" w:rsidR="008C2AFA" w:rsidRPr="000A0634" w:rsidRDefault="008C2AFA" w:rsidP="008C2AFA">
      <w:pPr>
        <w:pStyle w:val="ListParagraph"/>
        <w:ind w:left="1080"/>
        <w:rPr>
          <w:rFonts w:ascii="Cambria" w:hAnsi="Cambria"/>
          <w:sz w:val="24"/>
        </w:rPr>
      </w:pPr>
    </w:p>
    <w:p w14:paraId="1B5C2DAF" w14:textId="77777777" w:rsidR="003F212D" w:rsidRDefault="003F212D" w:rsidP="00682270">
      <w:pPr>
        <w:pStyle w:val="ListParagraph"/>
        <w:numPr>
          <w:ilvl w:val="1"/>
          <w:numId w:val="1"/>
        </w:numPr>
        <w:ind w:left="360" w:hanging="270"/>
        <w:rPr>
          <w:rFonts w:ascii="Times New Roman" w:hAnsi="Times New Roman" w:cs="Times New Roman"/>
        </w:rPr>
      </w:pPr>
      <w:r>
        <w:rPr>
          <w:rFonts w:ascii="Times New Roman" w:hAnsi="Times New Roman" w:cs="Times New Roman"/>
        </w:rPr>
        <w:t>Please submit your Annual Assessment Status Progress Report</w:t>
      </w:r>
      <w:r w:rsidR="00813C56">
        <w:rPr>
          <w:rFonts w:ascii="Times New Roman" w:hAnsi="Times New Roman" w:cs="Times New Roman"/>
        </w:rPr>
        <w:t xml:space="preserve"> table</w:t>
      </w:r>
      <w:r>
        <w:rPr>
          <w:rFonts w:ascii="Times New Roman" w:hAnsi="Times New Roman" w:cs="Times New Roman"/>
        </w:rPr>
        <w:t>.</w:t>
      </w:r>
    </w:p>
    <w:p w14:paraId="3A514574" w14:textId="77777777" w:rsidR="00841D1B" w:rsidRPr="00841D1B" w:rsidRDefault="00841D1B" w:rsidP="00682270">
      <w:pPr>
        <w:ind w:firstLine="360"/>
        <w:rPr>
          <w:rFonts w:ascii="Times New Roman" w:hAnsi="Times New Roman" w:cs="Times New Roman"/>
          <w:b/>
        </w:rPr>
      </w:pPr>
      <w:r w:rsidRPr="00841D1B">
        <w:rPr>
          <w:rFonts w:ascii="Times New Roman" w:hAnsi="Times New Roman" w:cs="Times New Roman"/>
          <w:b/>
        </w:rPr>
        <w:t xml:space="preserve">Table 1. Annual Assessment Status Progress Report </w:t>
      </w:r>
    </w:p>
    <w:tbl>
      <w:tblPr>
        <w:tblStyle w:val="GridTable4-Accent1"/>
        <w:tblW w:w="9614" w:type="dxa"/>
        <w:tblLook w:val="04A0" w:firstRow="1" w:lastRow="0" w:firstColumn="1" w:lastColumn="0" w:noHBand="0" w:noVBand="1"/>
        <w:tblCaption w:val="Annual Assessment Status Progress Report Table"/>
      </w:tblPr>
      <w:tblGrid>
        <w:gridCol w:w="1536"/>
        <w:gridCol w:w="950"/>
        <w:gridCol w:w="754"/>
        <w:gridCol w:w="1157"/>
        <w:gridCol w:w="1341"/>
        <w:gridCol w:w="1292"/>
        <w:gridCol w:w="1292"/>
        <w:gridCol w:w="1292"/>
      </w:tblGrid>
      <w:tr w:rsidR="00841D1B" w:rsidRPr="000A0634" w14:paraId="3BD5DD4C" w14:textId="77777777" w:rsidTr="00907BE3">
        <w:trPr>
          <w:cnfStyle w:val="100000000000" w:firstRow="1" w:lastRow="0" w:firstColumn="0" w:lastColumn="0" w:oddVBand="0" w:evenVBand="0" w:oddHBand="0" w:evenHBand="0" w:firstRowFirstColumn="0" w:firstRowLastColumn="0" w:lastRowFirstColumn="0" w:lastRowLastColumn="0"/>
          <w:trHeight w:val="1032"/>
          <w:tblHeader/>
        </w:trPr>
        <w:tc>
          <w:tcPr>
            <w:cnfStyle w:val="001000000000" w:firstRow="0" w:lastRow="0" w:firstColumn="1" w:lastColumn="0" w:oddVBand="0" w:evenVBand="0" w:oddHBand="0" w:evenHBand="0" w:firstRowFirstColumn="0" w:firstRowLastColumn="0" w:lastRowFirstColumn="0" w:lastRowLastColumn="0"/>
            <w:tcW w:w="1536" w:type="dxa"/>
          </w:tcPr>
          <w:p w14:paraId="5AE2336E" w14:textId="77777777" w:rsidR="00841D1B" w:rsidRPr="000A0634" w:rsidRDefault="00841D1B" w:rsidP="00907BE3">
            <w:pPr>
              <w:rPr>
                <w:rFonts w:ascii="Times New Roman" w:hAnsi="Times New Roman" w:cs="Times New Roman"/>
              </w:rPr>
            </w:pPr>
            <w:r w:rsidRPr="000A0634">
              <w:rPr>
                <w:rFonts w:ascii="Times New Roman" w:hAnsi="Times New Roman" w:cs="Times New Roman"/>
              </w:rPr>
              <w:t>Program/Unit</w:t>
            </w:r>
          </w:p>
        </w:tc>
        <w:tc>
          <w:tcPr>
            <w:tcW w:w="950" w:type="dxa"/>
          </w:tcPr>
          <w:p w14:paraId="32DBD6F5" w14:textId="77777777" w:rsidR="00841D1B" w:rsidRPr="000A0634" w:rsidRDefault="00841D1B" w:rsidP="00907B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A0634">
              <w:rPr>
                <w:rFonts w:ascii="Times New Roman" w:hAnsi="Times New Roman" w:cs="Times New Roman"/>
              </w:rPr>
              <w:t>Mission</w:t>
            </w:r>
          </w:p>
        </w:tc>
        <w:tc>
          <w:tcPr>
            <w:tcW w:w="754" w:type="dxa"/>
          </w:tcPr>
          <w:p w14:paraId="36D2403C" w14:textId="77777777" w:rsidR="00841D1B" w:rsidRPr="000A0634" w:rsidRDefault="00841D1B" w:rsidP="00907B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A0634">
              <w:rPr>
                <w:rFonts w:ascii="Times New Roman" w:hAnsi="Times New Roman" w:cs="Times New Roman"/>
              </w:rPr>
              <w:t>Goals</w:t>
            </w:r>
          </w:p>
        </w:tc>
        <w:tc>
          <w:tcPr>
            <w:tcW w:w="1157" w:type="dxa"/>
          </w:tcPr>
          <w:p w14:paraId="3AF6FF5C" w14:textId="77777777" w:rsidR="00841D1B" w:rsidRPr="000A0634" w:rsidRDefault="00841D1B" w:rsidP="00907B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A0634">
              <w:rPr>
                <w:rFonts w:ascii="Times New Roman" w:hAnsi="Times New Roman" w:cs="Times New Roman"/>
              </w:rPr>
              <w:t>Outcomes</w:t>
            </w:r>
          </w:p>
        </w:tc>
        <w:tc>
          <w:tcPr>
            <w:tcW w:w="1341" w:type="dxa"/>
          </w:tcPr>
          <w:p w14:paraId="30AF43CA" w14:textId="77777777" w:rsidR="00841D1B" w:rsidRPr="000A0634" w:rsidRDefault="00841D1B" w:rsidP="00907B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A0634">
              <w:rPr>
                <w:rFonts w:ascii="Times New Roman" w:hAnsi="Times New Roman" w:cs="Times New Roman"/>
              </w:rPr>
              <w:t>Curriculum Map</w:t>
            </w:r>
          </w:p>
        </w:tc>
        <w:tc>
          <w:tcPr>
            <w:tcW w:w="1292" w:type="dxa"/>
          </w:tcPr>
          <w:p w14:paraId="4EC86E47" w14:textId="77777777" w:rsidR="00841D1B" w:rsidRPr="000A0634" w:rsidRDefault="00841D1B" w:rsidP="00907B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A0634">
              <w:rPr>
                <w:rFonts w:ascii="Times New Roman" w:hAnsi="Times New Roman" w:cs="Times New Roman"/>
              </w:rPr>
              <w:t>Five-Year Assessment Plan</w:t>
            </w:r>
          </w:p>
        </w:tc>
        <w:tc>
          <w:tcPr>
            <w:tcW w:w="1292" w:type="dxa"/>
          </w:tcPr>
          <w:p w14:paraId="7A3B8816" w14:textId="77777777" w:rsidR="00841D1B" w:rsidRPr="000A0634" w:rsidRDefault="00841D1B" w:rsidP="00907B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A0634">
              <w:rPr>
                <w:rFonts w:ascii="Times New Roman" w:hAnsi="Times New Roman" w:cs="Times New Roman"/>
              </w:rPr>
              <w:t>Annual Assessment Plan</w:t>
            </w:r>
          </w:p>
        </w:tc>
        <w:tc>
          <w:tcPr>
            <w:tcW w:w="1292" w:type="dxa"/>
          </w:tcPr>
          <w:p w14:paraId="58E09C37" w14:textId="77777777" w:rsidR="00841D1B" w:rsidRPr="000A0634" w:rsidRDefault="00841D1B" w:rsidP="00907BE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A0634">
              <w:rPr>
                <w:rFonts w:ascii="Times New Roman" w:hAnsi="Times New Roman" w:cs="Times New Roman"/>
              </w:rPr>
              <w:t>Annual Assessment Report</w:t>
            </w:r>
          </w:p>
        </w:tc>
      </w:tr>
      <w:tr w:rsidR="00841D1B" w:rsidRPr="000A0634" w14:paraId="7B3533ED" w14:textId="77777777" w:rsidTr="00907BE3">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536" w:type="dxa"/>
          </w:tcPr>
          <w:p w14:paraId="169774FE" w14:textId="77777777" w:rsidR="00841D1B" w:rsidRPr="000A0634" w:rsidRDefault="00435CF3" w:rsidP="00907BE3">
            <w:pPr>
              <w:rPr>
                <w:rFonts w:ascii="Times New Roman" w:hAnsi="Times New Roman" w:cs="Times New Roman"/>
              </w:rPr>
            </w:pPr>
            <w:r>
              <w:rPr>
                <w:rFonts w:ascii="Times New Roman" w:hAnsi="Times New Roman" w:cs="Times New Roman"/>
              </w:rPr>
              <w:t>Gen Ed</w:t>
            </w:r>
          </w:p>
        </w:tc>
        <w:tc>
          <w:tcPr>
            <w:tcW w:w="950" w:type="dxa"/>
          </w:tcPr>
          <w:p w14:paraId="4B6FF995" w14:textId="77777777" w:rsidR="00841D1B" w:rsidRPr="000A0634" w:rsidRDefault="00D31554" w:rsidP="00907B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754" w:type="dxa"/>
          </w:tcPr>
          <w:p w14:paraId="21C6A3A5" w14:textId="77777777" w:rsidR="00841D1B" w:rsidRPr="000A0634" w:rsidRDefault="00D31554" w:rsidP="00907B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157" w:type="dxa"/>
          </w:tcPr>
          <w:p w14:paraId="5C80B49A" w14:textId="77777777" w:rsidR="00841D1B" w:rsidRPr="000A0634" w:rsidRDefault="00D31554" w:rsidP="00907B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341" w:type="dxa"/>
          </w:tcPr>
          <w:p w14:paraId="509D529C" w14:textId="77777777" w:rsidR="00841D1B" w:rsidRPr="000A0634" w:rsidRDefault="00D31554" w:rsidP="00907B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292" w:type="dxa"/>
          </w:tcPr>
          <w:p w14:paraId="3E76FC45" w14:textId="77777777" w:rsidR="00841D1B" w:rsidRPr="000A0634" w:rsidRDefault="00D31554" w:rsidP="00907B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292" w:type="dxa"/>
          </w:tcPr>
          <w:p w14:paraId="75B8B57C" w14:textId="77777777" w:rsidR="00841D1B" w:rsidRPr="000A0634" w:rsidRDefault="00D31554" w:rsidP="00907B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c>
          <w:tcPr>
            <w:tcW w:w="1292" w:type="dxa"/>
          </w:tcPr>
          <w:p w14:paraId="4A174EC2" w14:textId="77777777" w:rsidR="00841D1B" w:rsidRPr="000A0634" w:rsidRDefault="00D31554" w:rsidP="00907BE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w:t>
            </w:r>
          </w:p>
        </w:tc>
      </w:tr>
      <w:tr w:rsidR="00841D1B" w:rsidRPr="000A0634" w14:paraId="4700CCCB" w14:textId="77777777" w:rsidTr="00907BE3">
        <w:trPr>
          <w:trHeight w:val="347"/>
        </w:trPr>
        <w:tc>
          <w:tcPr>
            <w:cnfStyle w:val="001000000000" w:firstRow="0" w:lastRow="0" w:firstColumn="1" w:lastColumn="0" w:oddVBand="0" w:evenVBand="0" w:oddHBand="0" w:evenHBand="0" w:firstRowFirstColumn="0" w:firstRowLastColumn="0" w:lastRowFirstColumn="0" w:lastRowLastColumn="0"/>
            <w:tcW w:w="1536" w:type="dxa"/>
          </w:tcPr>
          <w:p w14:paraId="431607EE" w14:textId="77777777" w:rsidR="00841D1B" w:rsidRPr="000A0634" w:rsidRDefault="00841D1B" w:rsidP="00907BE3">
            <w:pPr>
              <w:rPr>
                <w:rFonts w:ascii="Times New Roman" w:hAnsi="Times New Roman" w:cs="Times New Roman"/>
              </w:rPr>
            </w:pPr>
          </w:p>
        </w:tc>
        <w:tc>
          <w:tcPr>
            <w:tcW w:w="950" w:type="dxa"/>
          </w:tcPr>
          <w:p w14:paraId="3F3B009D" w14:textId="77777777" w:rsidR="00841D1B" w:rsidRPr="000A0634" w:rsidRDefault="00841D1B" w:rsidP="00907B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54" w:type="dxa"/>
          </w:tcPr>
          <w:p w14:paraId="559367FE" w14:textId="77777777" w:rsidR="00841D1B" w:rsidRPr="000A0634" w:rsidRDefault="00841D1B" w:rsidP="00907B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57" w:type="dxa"/>
          </w:tcPr>
          <w:p w14:paraId="130956C4" w14:textId="77777777" w:rsidR="00841D1B" w:rsidRPr="000A0634" w:rsidRDefault="00841D1B" w:rsidP="00907B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341" w:type="dxa"/>
          </w:tcPr>
          <w:p w14:paraId="6852485C" w14:textId="77777777" w:rsidR="00841D1B" w:rsidRPr="000A0634" w:rsidRDefault="00841D1B" w:rsidP="00907B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92" w:type="dxa"/>
          </w:tcPr>
          <w:p w14:paraId="37AEE33D" w14:textId="77777777" w:rsidR="00841D1B" w:rsidRPr="000A0634" w:rsidRDefault="00841D1B" w:rsidP="00907B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92" w:type="dxa"/>
          </w:tcPr>
          <w:p w14:paraId="4B5071A1" w14:textId="77777777" w:rsidR="00841D1B" w:rsidRPr="000A0634" w:rsidRDefault="00841D1B" w:rsidP="00907B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292" w:type="dxa"/>
          </w:tcPr>
          <w:p w14:paraId="6823F87D" w14:textId="77777777" w:rsidR="00841D1B" w:rsidRPr="000A0634" w:rsidRDefault="00841D1B" w:rsidP="00907BE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04BD6B7B" w14:textId="77777777" w:rsidR="003F212D" w:rsidRDefault="003F212D" w:rsidP="003F212D">
      <w:pPr>
        <w:pStyle w:val="ListParagraph"/>
        <w:ind w:left="450"/>
        <w:rPr>
          <w:rFonts w:ascii="Times New Roman" w:hAnsi="Times New Roman" w:cs="Times New Roman"/>
        </w:rPr>
      </w:pPr>
    </w:p>
    <w:p w14:paraId="71D0F817" w14:textId="77777777" w:rsidR="008C2AFA" w:rsidRDefault="008B3A6C" w:rsidP="003F212D">
      <w:pPr>
        <w:pStyle w:val="ListParagraph"/>
        <w:numPr>
          <w:ilvl w:val="1"/>
          <w:numId w:val="1"/>
        </w:numPr>
        <w:rPr>
          <w:rFonts w:ascii="Times New Roman" w:hAnsi="Times New Roman" w:cs="Times New Roman"/>
        </w:rPr>
      </w:pPr>
      <w:r>
        <w:rPr>
          <w:rFonts w:ascii="Times New Roman" w:hAnsi="Times New Roman" w:cs="Times New Roman"/>
        </w:rPr>
        <w:t>Please describe</w:t>
      </w:r>
      <w:r w:rsidR="003F212D">
        <w:rPr>
          <w:rFonts w:ascii="Times New Roman" w:hAnsi="Times New Roman" w:cs="Times New Roman"/>
        </w:rPr>
        <w:t xml:space="preserve"> any patterns you see above in mission, goals, outcomes, curriculum maps, annual and five-year plans and report.</w:t>
      </w:r>
    </w:p>
    <w:p w14:paraId="78CA8336" w14:textId="35AD050C" w:rsidR="003F212D" w:rsidRDefault="001B57F9" w:rsidP="00682270">
      <w:pPr>
        <w:ind w:left="540" w:hanging="90"/>
        <w:rPr>
          <w:rFonts w:ascii="Times New Roman" w:hAnsi="Times New Roman" w:cs="Times New Roman"/>
        </w:rPr>
      </w:pPr>
      <w:sdt>
        <w:sdtPr>
          <w:rPr>
            <w:rFonts w:ascii="Times New Roman" w:hAnsi="Times New Roman" w:cs="Times New Roman"/>
          </w:rPr>
          <w:id w:val="454142181"/>
          <w:placeholder>
            <w:docPart w:val="47D4E2E460FA418F8AC5A56CA2A92943"/>
          </w:placeholder>
          <w:text/>
        </w:sdtPr>
        <w:sdtEndPr/>
        <w:sdtContent>
          <w:r w:rsidR="00435CF3">
            <w:rPr>
              <w:rFonts w:ascii="Times New Roman" w:hAnsi="Times New Roman" w:cs="Times New Roman"/>
            </w:rPr>
            <w:t xml:space="preserve">An overall five-year plan was developed, the Committee charge (related to mission and goals) </w:t>
          </w:r>
          <w:r w:rsidR="00D31554">
            <w:rPr>
              <w:rFonts w:ascii="Times New Roman" w:hAnsi="Times New Roman" w:cs="Times New Roman"/>
            </w:rPr>
            <w:t xml:space="preserve">written and recently </w:t>
          </w:r>
          <w:r w:rsidR="00435CF3">
            <w:rPr>
              <w:rFonts w:ascii="Times New Roman" w:hAnsi="Times New Roman" w:cs="Times New Roman"/>
            </w:rPr>
            <w:t>revised, and an annual assessment cycle was established.</w:t>
          </w:r>
          <w:r w:rsidR="00D31554">
            <w:rPr>
              <w:rFonts w:ascii="Times New Roman" w:hAnsi="Times New Roman" w:cs="Times New Roman"/>
            </w:rPr>
            <w:t xml:space="preserve"> It should be noted that the Gen Ed at York follows the CUNY Pathways framework, which established the outcomes, and the curriculum mapping is a requirement of the process for courses to be included in Pathways unless they are a STEM variant. The plans and reports are the responsibility of the GEAC. The GEAC is generally finding the Pathways Student Learning Outcomes (SLO) to be </w:t>
          </w:r>
          <w:r w:rsidR="005A4CD4">
            <w:rPr>
              <w:rFonts w:ascii="Times New Roman" w:hAnsi="Times New Roman" w:cs="Times New Roman"/>
            </w:rPr>
            <w:t xml:space="preserve">quite </w:t>
          </w:r>
          <w:r w:rsidR="00D31554">
            <w:rPr>
              <w:rFonts w:ascii="Times New Roman" w:hAnsi="Times New Roman" w:cs="Times New Roman"/>
            </w:rPr>
            <w:t>sweeping</w:t>
          </w:r>
          <w:r w:rsidR="005A4CD4">
            <w:rPr>
              <w:rFonts w:ascii="Times New Roman" w:hAnsi="Times New Roman" w:cs="Times New Roman"/>
            </w:rPr>
            <w:t>, and often overlapping or redundant,</w:t>
          </w:r>
          <w:r w:rsidR="00D31554">
            <w:rPr>
              <w:rFonts w:ascii="Times New Roman" w:hAnsi="Times New Roman" w:cs="Times New Roman"/>
            </w:rPr>
            <w:t xml:space="preserve"> such that we </w:t>
          </w:r>
          <w:r w:rsidR="005A4CD4">
            <w:rPr>
              <w:rFonts w:ascii="Times New Roman" w:hAnsi="Times New Roman" w:cs="Times New Roman"/>
            </w:rPr>
            <w:t xml:space="preserve">usually </w:t>
          </w:r>
          <w:r w:rsidR="00D31554">
            <w:rPr>
              <w:rFonts w:ascii="Times New Roman" w:hAnsi="Times New Roman" w:cs="Times New Roman"/>
            </w:rPr>
            <w:t xml:space="preserve">break </w:t>
          </w:r>
          <w:r w:rsidR="005A4CD4">
            <w:rPr>
              <w:rFonts w:ascii="Times New Roman" w:hAnsi="Times New Roman" w:cs="Times New Roman"/>
            </w:rPr>
            <w:t xml:space="preserve">them </w:t>
          </w:r>
          <w:r w:rsidR="00D31554">
            <w:rPr>
              <w:rFonts w:ascii="Times New Roman" w:hAnsi="Times New Roman" w:cs="Times New Roman"/>
            </w:rPr>
            <w:t>down into smaller, mor</w:t>
          </w:r>
          <w:r w:rsidR="005A4CD4">
            <w:rPr>
              <w:rFonts w:ascii="Times New Roman" w:hAnsi="Times New Roman" w:cs="Times New Roman"/>
            </w:rPr>
            <w:t xml:space="preserve">e readily assessable components and ignore elements judged to be less accessible or </w:t>
          </w:r>
          <w:r w:rsidR="00E0005C">
            <w:rPr>
              <w:rFonts w:ascii="Times New Roman" w:hAnsi="Times New Roman" w:cs="Times New Roman"/>
            </w:rPr>
            <w:t>central</w:t>
          </w:r>
          <w:r w:rsidR="005A4CD4">
            <w:rPr>
              <w:rFonts w:ascii="Times New Roman" w:hAnsi="Times New Roman" w:cs="Times New Roman"/>
            </w:rPr>
            <w:t xml:space="preserve">. </w:t>
          </w:r>
          <w:r w:rsidR="005E725E">
            <w:rPr>
              <w:rFonts w:ascii="Times New Roman" w:hAnsi="Times New Roman" w:cs="Times New Roman"/>
            </w:rPr>
            <w:t>We will be updating (compressing) t</w:t>
          </w:r>
          <w:r w:rsidR="005A4CD4">
            <w:rPr>
              <w:rFonts w:ascii="Times New Roman" w:hAnsi="Times New Roman" w:cs="Times New Roman"/>
            </w:rPr>
            <w:t xml:space="preserve">he original five-year plan </w:t>
          </w:r>
          <w:r w:rsidR="005E725E">
            <w:rPr>
              <w:rFonts w:ascii="Times New Roman" w:hAnsi="Times New Roman" w:cs="Times New Roman"/>
            </w:rPr>
            <w:t>to match the expectations for mature assessment by Middles States</w:t>
          </w:r>
          <w:r w:rsidR="005A4CD4">
            <w:rPr>
              <w:rFonts w:ascii="Times New Roman" w:hAnsi="Times New Roman" w:cs="Times New Roman"/>
            </w:rPr>
            <w:t>.</w:t>
          </w:r>
        </w:sdtContent>
      </w:sdt>
    </w:p>
    <w:p w14:paraId="0C18AE60" w14:textId="77777777" w:rsidR="005F4425" w:rsidRDefault="005F4425" w:rsidP="005F4425">
      <w:pPr>
        <w:pStyle w:val="ListParagraph"/>
        <w:numPr>
          <w:ilvl w:val="1"/>
          <w:numId w:val="1"/>
        </w:numPr>
        <w:rPr>
          <w:rFonts w:ascii="Times New Roman" w:hAnsi="Times New Roman" w:cs="Times New Roman"/>
        </w:rPr>
      </w:pPr>
      <w:r>
        <w:rPr>
          <w:rFonts w:ascii="Times New Roman" w:hAnsi="Times New Roman" w:cs="Times New Roman"/>
        </w:rPr>
        <w:t xml:space="preserve">Please submit your Use of Results </w:t>
      </w:r>
      <w:r w:rsidR="00813C56">
        <w:rPr>
          <w:rFonts w:ascii="Times New Roman" w:hAnsi="Times New Roman" w:cs="Times New Roman"/>
        </w:rPr>
        <w:t>table</w:t>
      </w:r>
      <w:r>
        <w:rPr>
          <w:rFonts w:ascii="Times New Roman" w:hAnsi="Times New Roman" w:cs="Times New Roman"/>
        </w:rPr>
        <w:t>.</w:t>
      </w:r>
    </w:p>
    <w:p w14:paraId="29E640D0" w14:textId="77777777" w:rsidR="005D7059" w:rsidRPr="00682270" w:rsidRDefault="005D7059" w:rsidP="00682270">
      <w:pPr>
        <w:ind w:firstLine="450"/>
        <w:rPr>
          <w:rFonts w:ascii="Times New Roman" w:hAnsi="Times New Roman" w:cs="Times New Roman"/>
          <w:b/>
        </w:rPr>
      </w:pPr>
      <w:r w:rsidRPr="00682270">
        <w:rPr>
          <w:rFonts w:ascii="Times New Roman" w:hAnsi="Times New Roman" w:cs="Times New Roman"/>
          <w:b/>
        </w:rPr>
        <w:t>Table 2. Use of Results</w:t>
      </w:r>
    </w:p>
    <w:tbl>
      <w:tblPr>
        <w:tblStyle w:val="GridTable4-Accent1"/>
        <w:tblW w:w="0" w:type="auto"/>
        <w:tblLook w:val="04A0" w:firstRow="1" w:lastRow="0" w:firstColumn="1" w:lastColumn="0" w:noHBand="0" w:noVBand="1"/>
        <w:tblCaption w:val="Current Use of Results"/>
      </w:tblPr>
      <w:tblGrid>
        <w:gridCol w:w="1870"/>
        <w:gridCol w:w="1870"/>
        <w:gridCol w:w="1870"/>
        <w:gridCol w:w="1870"/>
        <w:gridCol w:w="1870"/>
      </w:tblGrid>
      <w:tr w:rsidR="005D7059" w:rsidRPr="000A0634" w14:paraId="3C5B7CC7" w14:textId="77777777" w:rsidTr="001355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70" w:type="dxa"/>
          </w:tcPr>
          <w:p w14:paraId="01513E4A" w14:textId="77777777" w:rsidR="005D7059" w:rsidRPr="000A0634" w:rsidRDefault="005D7059" w:rsidP="00B2235E">
            <w:pPr>
              <w:rPr>
                <w:rFonts w:ascii="Times New Roman" w:hAnsi="Times New Roman" w:cs="Times New Roman"/>
              </w:rPr>
            </w:pPr>
            <w:r w:rsidRPr="000A0634">
              <w:rPr>
                <w:rFonts w:ascii="Times New Roman" w:hAnsi="Times New Roman" w:cs="Times New Roman"/>
              </w:rPr>
              <w:t>Program/Unit Assessed</w:t>
            </w:r>
          </w:p>
        </w:tc>
        <w:tc>
          <w:tcPr>
            <w:tcW w:w="1870" w:type="dxa"/>
          </w:tcPr>
          <w:p w14:paraId="24CF3E61" w14:textId="77777777" w:rsidR="005D7059" w:rsidRPr="000A0634" w:rsidRDefault="005D7059" w:rsidP="00B2235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A0634">
              <w:rPr>
                <w:rFonts w:ascii="Times New Roman" w:hAnsi="Times New Roman" w:cs="Times New Roman"/>
              </w:rPr>
              <w:t xml:space="preserve">When </w:t>
            </w:r>
          </w:p>
          <w:p w14:paraId="3D98CA22" w14:textId="77777777" w:rsidR="005D7059" w:rsidRPr="000A0634" w:rsidRDefault="005D7059" w:rsidP="00B2235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rPr>
            </w:pPr>
            <w:r w:rsidRPr="000A0634">
              <w:rPr>
                <w:rFonts w:ascii="Times New Roman" w:hAnsi="Times New Roman" w:cs="Times New Roman"/>
                <w:i/>
              </w:rPr>
              <w:t>(semester)</w:t>
            </w:r>
          </w:p>
        </w:tc>
        <w:tc>
          <w:tcPr>
            <w:tcW w:w="1870" w:type="dxa"/>
          </w:tcPr>
          <w:p w14:paraId="298F56DA" w14:textId="77777777" w:rsidR="005D7059" w:rsidRPr="000A0634" w:rsidRDefault="005D7059" w:rsidP="00B2235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A0634">
              <w:rPr>
                <w:rFonts w:ascii="Times New Roman" w:hAnsi="Times New Roman" w:cs="Times New Roman"/>
              </w:rPr>
              <w:t>Key Findings</w:t>
            </w:r>
          </w:p>
        </w:tc>
        <w:tc>
          <w:tcPr>
            <w:tcW w:w="1870" w:type="dxa"/>
          </w:tcPr>
          <w:p w14:paraId="7B03B8EA" w14:textId="77777777" w:rsidR="005D7059" w:rsidRPr="000A0634" w:rsidRDefault="005D7059" w:rsidP="00B2235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A0634">
              <w:rPr>
                <w:rFonts w:ascii="Times New Roman" w:hAnsi="Times New Roman" w:cs="Times New Roman"/>
              </w:rPr>
              <w:t xml:space="preserve">Use of Results </w:t>
            </w:r>
            <w:r w:rsidRPr="000A0634">
              <w:rPr>
                <w:rFonts w:ascii="Times New Roman" w:hAnsi="Times New Roman" w:cs="Times New Roman"/>
                <w:i/>
              </w:rPr>
              <w:t>(Change Implemented)</w:t>
            </w:r>
          </w:p>
        </w:tc>
        <w:tc>
          <w:tcPr>
            <w:tcW w:w="1870" w:type="dxa"/>
          </w:tcPr>
          <w:p w14:paraId="58D9F366" w14:textId="77777777" w:rsidR="005D7059" w:rsidRPr="000A0634" w:rsidRDefault="005D7059" w:rsidP="00B2235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A0634">
              <w:rPr>
                <w:rFonts w:ascii="Times New Roman" w:hAnsi="Times New Roman" w:cs="Times New Roman"/>
              </w:rPr>
              <w:t>Aligned ILOs</w:t>
            </w:r>
          </w:p>
        </w:tc>
      </w:tr>
      <w:tr w:rsidR="005D7059" w:rsidRPr="000A0634" w14:paraId="7F309687" w14:textId="77777777" w:rsidTr="00B223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1CCEA747" w14:textId="77777777" w:rsidR="005D7059" w:rsidRPr="000A0634" w:rsidRDefault="00E0005C" w:rsidP="00B2235E">
            <w:pPr>
              <w:rPr>
                <w:rFonts w:ascii="Times New Roman" w:hAnsi="Times New Roman" w:cs="Times New Roman"/>
                <w:b w:val="0"/>
              </w:rPr>
            </w:pPr>
            <w:r>
              <w:rPr>
                <w:rFonts w:ascii="Times New Roman" w:hAnsi="Times New Roman" w:cs="Times New Roman"/>
                <w:b w:val="0"/>
              </w:rPr>
              <w:t>Information Literacy</w:t>
            </w:r>
          </w:p>
        </w:tc>
        <w:tc>
          <w:tcPr>
            <w:tcW w:w="1870" w:type="dxa"/>
          </w:tcPr>
          <w:p w14:paraId="3EF3FF1F" w14:textId="77777777" w:rsidR="005D7059" w:rsidRPr="000A0634" w:rsidRDefault="00E0005C" w:rsidP="00B22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Fall 18</w:t>
            </w:r>
          </w:p>
        </w:tc>
        <w:tc>
          <w:tcPr>
            <w:tcW w:w="1870" w:type="dxa"/>
          </w:tcPr>
          <w:p w14:paraId="318F282C" w14:textId="0E77EB84" w:rsidR="005D7059" w:rsidRPr="000A0634" w:rsidRDefault="00F3269C" w:rsidP="00B22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Test scores were low, but pre- to post-test improvement was significant</w:t>
            </w:r>
            <w:r w:rsidR="005E725E">
              <w:rPr>
                <w:rFonts w:ascii="Times New Roman" w:hAnsi="Times New Roman" w:cs="Times New Roman"/>
              </w:rPr>
              <w:t xml:space="preserve"> (scores rose from 56% to 67%)</w:t>
            </w:r>
            <w:r>
              <w:rPr>
                <w:rFonts w:ascii="Times New Roman" w:hAnsi="Times New Roman" w:cs="Times New Roman"/>
              </w:rPr>
              <w:t>.</w:t>
            </w:r>
          </w:p>
        </w:tc>
        <w:tc>
          <w:tcPr>
            <w:tcW w:w="1870" w:type="dxa"/>
          </w:tcPr>
          <w:p w14:paraId="5C04E6A4" w14:textId="22E2B36C" w:rsidR="005D7059" w:rsidRPr="000A0634" w:rsidRDefault="00F3269C" w:rsidP="00B22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 more relevant test and other assessments are being developed for implementa-tion in Fall 19. The Library established an annual assessment cycle.</w:t>
            </w:r>
          </w:p>
        </w:tc>
        <w:tc>
          <w:tcPr>
            <w:tcW w:w="1870" w:type="dxa"/>
          </w:tcPr>
          <w:p w14:paraId="3880FCB7" w14:textId="278B8CAD" w:rsidR="005D7059" w:rsidRDefault="00F3269C" w:rsidP="00B22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Integrity</w:t>
            </w:r>
            <w:r w:rsidR="009E0FE9">
              <w:rPr>
                <w:rFonts w:ascii="Times New Roman" w:hAnsi="Times New Roman" w:cs="Times New Roman"/>
              </w:rPr>
              <w:t>,</w:t>
            </w:r>
          </w:p>
          <w:p w14:paraId="4311066F" w14:textId="539BD05D" w:rsidR="00F3269C" w:rsidRPr="000A0634" w:rsidRDefault="00F3269C" w:rsidP="00B22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Intellectual Discovery &amp; Creativity</w:t>
            </w:r>
          </w:p>
        </w:tc>
      </w:tr>
      <w:tr w:rsidR="005D7059" w:rsidRPr="000A0634" w14:paraId="0A6B1DE2" w14:textId="77777777" w:rsidTr="00B2235E">
        <w:tc>
          <w:tcPr>
            <w:cnfStyle w:val="001000000000" w:firstRow="0" w:lastRow="0" w:firstColumn="1" w:lastColumn="0" w:oddVBand="0" w:evenVBand="0" w:oddHBand="0" w:evenHBand="0" w:firstRowFirstColumn="0" w:firstRowLastColumn="0" w:lastRowFirstColumn="0" w:lastRowLastColumn="0"/>
            <w:tcW w:w="1870" w:type="dxa"/>
          </w:tcPr>
          <w:p w14:paraId="060BC0D1" w14:textId="77777777" w:rsidR="005D7059" w:rsidRPr="000A0634" w:rsidRDefault="00E0005C" w:rsidP="00B2235E">
            <w:pPr>
              <w:rPr>
                <w:rFonts w:ascii="Times New Roman" w:hAnsi="Times New Roman" w:cs="Times New Roman"/>
                <w:b w:val="0"/>
              </w:rPr>
            </w:pPr>
            <w:r>
              <w:rPr>
                <w:rFonts w:ascii="Times New Roman" w:hAnsi="Times New Roman" w:cs="Times New Roman"/>
                <w:b w:val="0"/>
              </w:rPr>
              <w:t>Life &amp; Physical Sciences</w:t>
            </w:r>
          </w:p>
        </w:tc>
        <w:tc>
          <w:tcPr>
            <w:tcW w:w="1870" w:type="dxa"/>
          </w:tcPr>
          <w:p w14:paraId="0BF0CA80" w14:textId="77777777" w:rsidR="005D7059" w:rsidRPr="000A0634" w:rsidRDefault="00E0005C" w:rsidP="00B223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Fall 18</w:t>
            </w:r>
          </w:p>
        </w:tc>
        <w:tc>
          <w:tcPr>
            <w:tcW w:w="1870" w:type="dxa"/>
          </w:tcPr>
          <w:p w14:paraId="2F95494C" w14:textId="415778E5" w:rsidR="005D7059" w:rsidRPr="000A0634" w:rsidRDefault="00F3269C" w:rsidP="00B223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Most reports </w:t>
            </w:r>
            <w:r w:rsidR="005E725E">
              <w:rPr>
                <w:rFonts w:ascii="Times New Roman" w:hAnsi="Times New Roman" w:cs="Times New Roman"/>
              </w:rPr>
              <w:t xml:space="preserve">(56%) </w:t>
            </w:r>
            <w:r>
              <w:rPr>
                <w:rFonts w:ascii="Times New Roman" w:hAnsi="Times New Roman" w:cs="Times New Roman"/>
              </w:rPr>
              <w:t xml:space="preserve">showed proficiency for gathering and analyzing data, </w:t>
            </w:r>
            <w:r>
              <w:rPr>
                <w:rFonts w:ascii="Times New Roman" w:hAnsi="Times New Roman" w:cs="Times New Roman"/>
              </w:rPr>
              <w:lastRenderedPageBreak/>
              <w:t>with room for improvement in connecting arguments and conclusions to those data.</w:t>
            </w:r>
          </w:p>
        </w:tc>
        <w:tc>
          <w:tcPr>
            <w:tcW w:w="1870" w:type="dxa"/>
          </w:tcPr>
          <w:p w14:paraId="0D29B650" w14:textId="7FECD708" w:rsidR="005D7059" w:rsidRPr="000A0634" w:rsidRDefault="00F3269C" w:rsidP="00B223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Awaiting Outcomes Improvement Plan from the science depts.</w:t>
            </w:r>
          </w:p>
        </w:tc>
        <w:tc>
          <w:tcPr>
            <w:tcW w:w="1870" w:type="dxa"/>
          </w:tcPr>
          <w:p w14:paraId="180FB21E" w14:textId="2B32645F" w:rsidR="009E0FE9" w:rsidRDefault="009E0FE9" w:rsidP="00B223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Integrity,</w:t>
            </w:r>
          </w:p>
          <w:p w14:paraId="1443DC67" w14:textId="3D231BD2" w:rsidR="005D7059" w:rsidRPr="000A0634" w:rsidRDefault="009E0FE9" w:rsidP="00B223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Intellectual Discovery &amp; Creativity, Self-reflection &amp; </w:t>
            </w:r>
            <w:r>
              <w:rPr>
                <w:rFonts w:ascii="Times New Roman" w:hAnsi="Times New Roman" w:cs="Times New Roman"/>
              </w:rPr>
              <w:lastRenderedPageBreak/>
              <w:t>Accountability</w:t>
            </w:r>
            <w:r w:rsidR="00E15E3F">
              <w:rPr>
                <w:rFonts w:ascii="Times New Roman" w:hAnsi="Times New Roman" w:cs="Times New Roman"/>
              </w:rPr>
              <w:t xml:space="preserve">, </w:t>
            </w:r>
            <w:r w:rsidR="00E15E3F" w:rsidRPr="00E15E3F">
              <w:rPr>
                <w:rFonts w:ascii="Times New Roman" w:hAnsi="Times New Roman" w:cs="Times New Roman"/>
              </w:rPr>
              <w:t>Intentional Interactions</w:t>
            </w:r>
          </w:p>
        </w:tc>
      </w:tr>
      <w:tr w:rsidR="00E0005C" w:rsidRPr="000A0634" w14:paraId="0D90AB81" w14:textId="77777777" w:rsidTr="00B223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4A661EFF" w14:textId="77777777" w:rsidR="00E0005C" w:rsidRDefault="00E0005C" w:rsidP="00B2235E">
            <w:pPr>
              <w:rPr>
                <w:rFonts w:ascii="Times New Roman" w:hAnsi="Times New Roman" w:cs="Times New Roman"/>
                <w:b w:val="0"/>
              </w:rPr>
            </w:pPr>
            <w:r>
              <w:rPr>
                <w:rFonts w:ascii="Times New Roman" w:hAnsi="Times New Roman" w:cs="Times New Roman"/>
                <w:b w:val="0"/>
              </w:rPr>
              <w:lastRenderedPageBreak/>
              <w:t>US Experience in its Diversity (pilot)</w:t>
            </w:r>
          </w:p>
        </w:tc>
        <w:tc>
          <w:tcPr>
            <w:tcW w:w="1870" w:type="dxa"/>
          </w:tcPr>
          <w:p w14:paraId="4AC009CF" w14:textId="77777777" w:rsidR="00E0005C" w:rsidRDefault="00E0005C" w:rsidP="00B22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Fall 18</w:t>
            </w:r>
          </w:p>
        </w:tc>
        <w:tc>
          <w:tcPr>
            <w:tcW w:w="1870" w:type="dxa"/>
          </w:tcPr>
          <w:p w14:paraId="444516A0" w14:textId="18BE5AD6" w:rsidR="00E0005C" w:rsidRPr="000A0634" w:rsidRDefault="009E0FE9" w:rsidP="00B22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Primarily a test for GEAC methodology, we are likely to use the domain SLOs rather than the overarching Flex Core SLOs for future assess</w:t>
            </w:r>
            <w:r w:rsidR="007047DF">
              <w:rPr>
                <w:rFonts w:ascii="Times New Roman" w:hAnsi="Times New Roman" w:cs="Times New Roman"/>
              </w:rPr>
              <w:t>-</w:t>
            </w:r>
            <w:r>
              <w:rPr>
                <w:rFonts w:ascii="Times New Roman" w:hAnsi="Times New Roman" w:cs="Times New Roman"/>
              </w:rPr>
              <w:t xml:space="preserve">ments. </w:t>
            </w:r>
            <w:r w:rsidR="00044B99">
              <w:rPr>
                <w:rFonts w:ascii="Times New Roman" w:hAnsi="Times New Roman" w:cs="Times New Roman"/>
              </w:rPr>
              <w:t>Students’ proficiency at evaluating evidence was weaker than their explanation of issues</w:t>
            </w:r>
            <w:r w:rsidR="005E725E">
              <w:rPr>
                <w:rFonts w:ascii="Times New Roman" w:hAnsi="Times New Roman" w:cs="Times New Roman"/>
              </w:rPr>
              <w:t xml:space="preserve"> (64% at or above proficiency compared with 47%)</w:t>
            </w:r>
            <w:r w:rsidR="00044B99">
              <w:rPr>
                <w:rFonts w:ascii="Times New Roman" w:hAnsi="Times New Roman" w:cs="Times New Roman"/>
              </w:rPr>
              <w:t>. The SLOs of the course could be better aligned with those of the Flex Core.</w:t>
            </w:r>
          </w:p>
        </w:tc>
        <w:tc>
          <w:tcPr>
            <w:tcW w:w="1870" w:type="dxa"/>
          </w:tcPr>
          <w:p w14:paraId="2981DC75" w14:textId="1022E1CB" w:rsidR="00E0005C" w:rsidRPr="000A0634" w:rsidRDefault="00044B99" w:rsidP="00B2235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Planning more in-class discussion of the essay and the SLOs specifically, with support on Blackboard and encouragement to better utilize the Writing Center. Course rubrics will be reevaluated and updated as needed. Fall 19 implementation.</w:t>
            </w:r>
            <w:r w:rsidR="00F91FC4">
              <w:rPr>
                <w:rFonts w:ascii="Times New Roman" w:hAnsi="Times New Roman" w:cs="Times New Roman"/>
              </w:rPr>
              <w:t xml:space="preserve"> OIESP ran a Flex Core assessment workshop based on this experience.</w:t>
            </w:r>
          </w:p>
        </w:tc>
        <w:tc>
          <w:tcPr>
            <w:tcW w:w="1870" w:type="dxa"/>
          </w:tcPr>
          <w:p w14:paraId="228E26AF" w14:textId="253CDE8C" w:rsidR="00044B99" w:rsidRDefault="00044B99" w:rsidP="00044B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Integrity,</w:t>
            </w:r>
          </w:p>
          <w:p w14:paraId="75F3304B" w14:textId="0E2C0785" w:rsidR="00E0005C" w:rsidRPr="000A0634" w:rsidRDefault="00044B99" w:rsidP="00044B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Intellectual Discovery &amp; Creativity, Self-reflection &amp; Accountability, Diversity</w:t>
            </w:r>
          </w:p>
        </w:tc>
      </w:tr>
      <w:tr w:rsidR="00E0005C" w:rsidRPr="000A0634" w14:paraId="535C23CD" w14:textId="77777777" w:rsidTr="009E0FE9">
        <w:trPr>
          <w:trHeight w:val="602"/>
        </w:trPr>
        <w:tc>
          <w:tcPr>
            <w:cnfStyle w:val="001000000000" w:firstRow="0" w:lastRow="0" w:firstColumn="1" w:lastColumn="0" w:oddVBand="0" w:evenVBand="0" w:oddHBand="0" w:evenHBand="0" w:firstRowFirstColumn="0" w:firstRowLastColumn="0" w:lastRowFirstColumn="0" w:lastRowLastColumn="0"/>
            <w:tcW w:w="1870" w:type="dxa"/>
          </w:tcPr>
          <w:p w14:paraId="021029E4" w14:textId="77777777" w:rsidR="00E0005C" w:rsidRDefault="00E0005C" w:rsidP="00B2235E">
            <w:pPr>
              <w:rPr>
                <w:rFonts w:ascii="Times New Roman" w:hAnsi="Times New Roman" w:cs="Times New Roman"/>
                <w:b w:val="0"/>
              </w:rPr>
            </w:pPr>
            <w:r>
              <w:rPr>
                <w:rFonts w:ascii="Times New Roman" w:hAnsi="Times New Roman" w:cs="Times New Roman"/>
                <w:b w:val="0"/>
              </w:rPr>
              <w:t>English Composition</w:t>
            </w:r>
          </w:p>
        </w:tc>
        <w:tc>
          <w:tcPr>
            <w:tcW w:w="1870" w:type="dxa"/>
          </w:tcPr>
          <w:p w14:paraId="4123C1E1" w14:textId="77777777" w:rsidR="00E0005C" w:rsidRDefault="00E0005C" w:rsidP="00B223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Spring 19</w:t>
            </w:r>
          </w:p>
        </w:tc>
        <w:tc>
          <w:tcPr>
            <w:tcW w:w="1870" w:type="dxa"/>
          </w:tcPr>
          <w:p w14:paraId="13D1BB78" w14:textId="1170DD31" w:rsidR="00E0005C" w:rsidRPr="000A0634" w:rsidRDefault="00F91FC4" w:rsidP="00B223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The majority of students </w:t>
            </w:r>
            <w:r w:rsidR="005E725E">
              <w:rPr>
                <w:rFonts w:ascii="Times New Roman" w:hAnsi="Times New Roman" w:cs="Times New Roman"/>
              </w:rPr>
              <w:t xml:space="preserve">(52%) </w:t>
            </w:r>
            <w:r>
              <w:rPr>
                <w:rFonts w:ascii="Times New Roman" w:hAnsi="Times New Roman" w:cs="Times New Roman"/>
              </w:rPr>
              <w:t>were proficient at supporting a thesis, the writing scores were generally high</w:t>
            </w:r>
            <w:r w:rsidR="005E725E">
              <w:rPr>
                <w:rFonts w:ascii="Times New Roman" w:hAnsi="Times New Roman" w:cs="Times New Roman"/>
              </w:rPr>
              <w:t xml:space="preserve"> (64% proficient or better)</w:t>
            </w:r>
            <w:r>
              <w:rPr>
                <w:rFonts w:ascii="Times New Roman" w:hAnsi="Times New Roman" w:cs="Times New Roman"/>
              </w:rPr>
              <w:t>. Thesis development improved from ENG 125 to 126</w:t>
            </w:r>
            <w:r w:rsidR="005E725E">
              <w:rPr>
                <w:rFonts w:ascii="Times New Roman" w:hAnsi="Times New Roman" w:cs="Times New Roman"/>
              </w:rPr>
              <w:t xml:space="preserve"> (mean score increase from 2.17 to 2.54 out of 4)</w:t>
            </w:r>
            <w:r>
              <w:rPr>
                <w:rFonts w:ascii="Times New Roman" w:hAnsi="Times New Roman" w:cs="Times New Roman"/>
              </w:rPr>
              <w:t>. The diversity of prompts is wide. The reinforce-</w:t>
            </w:r>
            <w:r>
              <w:rPr>
                <w:rFonts w:ascii="Times New Roman" w:hAnsi="Times New Roman" w:cs="Times New Roman"/>
              </w:rPr>
              <w:lastRenderedPageBreak/>
              <w:t>ments to good writing employed in ENG 125/126 should be continued in WI and other courses for written assignments.</w:t>
            </w:r>
          </w:p>
        </w:tc>
        <w:tc>
          <w:tcPr>
            <w:tcW w:w="1870" w:type="dxa"/>
          </w:tcPr>
          <w:p w14:paraId="7011B632" w14:textId="0EB86F23" w:rsidR="00E0005C" w:rsidRPr="000A0634" w:rsidRDefault="000F1938" w:rsidP="00B223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Outcomes Improvement Plan</w:t>
            </w:r>
            <w:r w:rsidR="00F91FC4">
              <w:rPr>
                <w:rFonts w:ascii="Times New Roman" w:hAnsi="Times New Roman" w:cs="Times New Roman"/>
              </w:rPr>
              <w:t xml:space="preserve"> from dept. due in Fall 19</w:t>
            </w:r>
          </w:p>
        </w:tc>
        <w:tc>
          <w:tcPr>
            <w:tcW w:w="1870" w:type="dxa"/>
          </w:tcPr>
          <w:p w14:paraId="72878091" w14:textId="181E4FA6" w:rsidR="00E0005C" w:rsidRPr="000A0634" w:rsidRDefault="00F91FC4" w:rsidP="00B223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Discovery &amp; Creativity, Self-reflection &amp; Accountability, Intentional Interactions</w:t>
            </w:r>
          </w:p>
        </w:tc>
      </w:tr>
    </w:tbl>
    <w:p w14:paraId="10D64352" w14:textId="77777777" w:rsidR="004A7569" w:rsidRDefault="004A7569" w:rsidP="00E60D20"/>
    <w:p w14:paraId="06E15E16" w14:textId="77777777" w:rsidR="00841D1B" w:rsidRPr="00C46681" w:rsidRDefault="00841D1B" w:rsidP="00C46681">
      <w:pPr>
        <w:pStyle w:val="ListParagraph"/>
        <w:numPr>
          <w:ilvl w:val="1"/>
          <w:numId w:val="1"/>
        </w:numPr>
        <w:rPr>
          <w:rFonts w:ascii="Times New Roman" w:hAnsi="Times New Roman" w:cs="Times New Roman"/>
        </w:rPr>
      </w:pPr>
      <w:r w:rsidRPr="00C46681">
        <w:rPr>
          <w:rFonts w:ascii="Times New Roman" w:hAnsi="Times New Roman" w:cs="Times New Roman"/>
        </w:rPr>
        <w:t xml:space="preserve">Please </w:t>
      </w:r>
      <w:r w:rsidR="008B3A6C">
        <w:rPr>
          <w:rFonts w:ascii="Times New Roman" w:hAnsi="Times New Roman" w:cs="Times New Roman"/>
        </w:rPr>
        <w:t>describe</w:t>
      </w:r>
      <w:r w:rsidRPr="00C46681">
        <w:rPr>
          <w:rFonts w:ascii="Times New Roman" w:hAnsi="Times New Roman" w:cs="Times New Roman"/>
        </w:rPr>
        <w:t xml:space="preserve"> any patterns you see above in findings, use of results and alignment.</w:t>
      </w:r>
    </w:p>
    <w:sdt>
      <w:sdtPr>
        <w:rPr>
          <w:rFonts w:ascii="Times New Roman" w:hAnsi="Times New Roman" w:cs="Times New Roman"/>
        </w:rPr>
        <w:id w:val="2143161132"/>
        <w:placeholder>
          <w:docPart w:val="FABFFD37391347B897FFB9F0B1FD330D"/>
        </w:placeholder>
        <w:text/>
      </w:sdtPr>
      <w:sdtEndPr/>
      <w:sdtContent>
        <w:p w14:paraId="0EE31570" w14:textId="18AB88C0" w:rsidR="00841D1B" w:rsidRPr="00841D1B" w:rsidRDefault="00F91FC4" w:rsidP="00682270">
          <w:pPr>
            <w:ind w:firstLine="450"/>
            <w:rPr>
              <w:rFonts w:ascii="Times New Roman" w:hAnsi="Times New Roman" w:cs="Times New Roman"/>
            </w:rPr>
          </w:pPr>
          <w:r>
            <w:rPr>
              <w:rFonts w:ascii="Times New Roman" w:hAnsi="Times New Roman" w:cs="Times New Roman"/>
            </w:rPr>
            <w:t>The departments and faculty engaged in these exercises were eager to participate</w:t>
          </w:r>
          <w:r w:rsidR="00782AE8">
            <w:rPr>
              <w:rFonts w:ascii="Times New Roman" w:hAnsi="Times New Roman" w:cs="Times New Roman"/>
            </w:rPr>
            <w:t xml:space="preserve"> and</w:t>
          </w:r>
          <w:r>
            <w:rPr>
              <w:rFonts w:ascii="Times New Roman" w:hAnsi="Times New Roman" w:cs="Times New Roman"/>
            </w:rPr>
            <w:t xml:space="preserve"> extremely helpful </w:t>
          </w:r>
          <w:r w:rsidR="007047DF">
            <w:rPr>
              <w:rFonts w:ascii="Times New Roman" w:hAnsi="Times New Roman" w:cs="Times New Roman"/>
            </w:rPr>
            <w:t xml:space="preserve">with </w:t>
          </w:r>
          <w:r>
            <w:rPr>
              <w:rFonts w:ascii="Times New Roman" w:hAnsi="Times New Roman" w:cs="Times New Roman"/>
            </w:rPr>
            <w:t xml:space="preserve">assessment design, implementation, and testing. They were also invested and </w:t>
          </w:r>
          <w:r w:rsidR="007047DF">
            <w:rPr>
              <w:rFonts w:ascii="Times New Roman" w:hAnsi="Times New Roman" w:cs="Times New Roman"/>
            </w:rPr>
            <w:t>anxious</w:t>
          </w:r>
          <w:r>
            <w:rPr>
              <w:rFonts w:ascii="Times New Roman" w:hAnsi="Times New Roman" w:cs="Times New Roman"/>
            </w:rPr>
            <w:t xml:space="preserve"> to learn the results. Most of these assessments were done very recently so use of results is only just being implemented in the coming year. However, the committee gained considerable experience.</w:t>
          </w:r>
        </w:p>
      </w:sdtContent>
    </w:sdt>
    <w:p w14:paraId="38BA19F1" w14:textId="77777777" w:rsidR="00841D1B" w:rsidRPr="00C46681" w:rsidRDefault="00841D1B" w:rsidP="00C46681">
      <w:pPr>
        <w:pStyle w:val="ListParagraph"/>
        <w:numPr>
          <w:ilvl w:val="1"/>
          <w:numId w:val="1"/>
        </w:numPr>
        <w:rPr>
          <w:rFonts w:ascii="Times New Roman" w:hAnsi="Times New Roman" w:cs="Times New Roman"/>
        </w:rPr>
      </w:pPr>
      <w:r w:rsidRPr="00C46681">
        <w:rPr>
          <w:rFonts w:ascii="Times New Roman" w:hAnsi="Times New Roman" w:cs="Times New Roman"/>
        </w:rPr>
        <w:t>Please describe the use of direct and indirect measures across programs and units, giving illustrative examples.</w:t>
      </w:r>
    </w:p>
    <w:sdt>
      <w:sdtPr>
        <w:rPr>
          <w:rFonts w:ascii="Times New Roman" w:hAnsi="Times New Roman" w:cs="Times New Roman"/>
        </w:rPr>
        <w:id w:val="-1526015739"/>
        <w:placeholder>
          <w:docPart w:val="AAF4007753D34C2EB7E787D11EFB162C"/>
        </w:placeholder>
        <w:text/>
      </w:sdtPr>
      <w:sdtEndPr/>
      <w:sdtContent>
        <w:p w14:paraId="56820B7D" w14:textId="0287A15C" w:rsidR="00841D1B" w:rsidRPr="00841D1B" w:rsidRDefault="000D7F81" w:rsidP="00682270">
          <w:pPr>
            <w:ind w:left="540" w:hanging="90"/>
            <w:rPr>
              <w:rFonts w:ascii="Times New Roman" w:hAnsi="Times New Roman" w:cs="Times New Roman"/>
            </w:rPr>
          </w:pPr>
          <w:r>
            <w:rPr>
              <w:rFonts w:ascii="Times New Roman" w:hAnsi="Times New Roman" w:cs="Times New Roman"/>
            </w:rPr>
            <w:t xml:space="preserve">GEAC generally relied on direct measures for all its assessment projects. Information Literacy: multiple choice test taken before and after Library workshop, plus a control group. The Library also uses a brief student survey as an indirect measure after the workshops. L&amp;PS: lab reports (Bio 140). </w:t>
          </w:r>
          <w:r w:rsidRPr="00B8249B">
            <w:rPr>
              <w:rFonts w:ascii="Times New Roman" w:hAnsi="Times New Roman" w:cs="Times New Roman"/>
            </w:rPr>
            <w:t>US Experience in its Diversity pilot</w:t>
          </w:r>
          <w:r>
            <w:rPr>
              <w:rFonts w:ascii="Times New Roman" w:hAnsi="Times New Roman" w:cs="Times New Roman"/>
            </w:rPr>
            <w:t>: essays (Soc 235). English Comp.: essays (ENG 125 and 126).</w:t>
          </w:r>
        </w:p>
      </w:sdtContent>
    </w:sdt>
    <w:p w14:paraId="55FFAB8D" w14:textId="77777777" w:rsidR="004A7569" w:rsidRPr="000A0634" w:rsidRDefault="004A7569" w:rsidP="006B4542">
      <w:pPr>
        <w:pStyle w:val="ListParagraph"/>
        <w:numPr>
          <w:ilvl w:val="0"/>
          <w:numId w:val="1"/>
        </w:numPr>
        <w:ind w:left="180" w:hanging="360"/>
        <w:rPr>
          <w:rFonts w:ascii="Cambria" w:hAnsi="Cambria"/>
          <w:b/>
          <w:sz w:val="24"/>
        </w:rPr>
      </w:pPr>
      <w:r w:rsidRPr="000A0634">
        <w:rPr>
          <w:rFonts w:ascii="Cambria" w:hAnsi="Cambria"/>
          <w:b/>
          <w:sz w:val="24"/>
        </w:rPr>
        <w:t xml:space="preserve">What </w:t>
      </w:r>
      <w:r w:rsidRPr="001207EB">
        <w:rPr>
          <w:rFonts w:ascii="Cambria" w:hAnsi="Cambria"/>
          <w:b/>
          <w:sz w:val="24"/>
          <w:u w:val="single"/>
        </w:rPr>
        <w:t>patterns</w:t>
      </w:r>
      <w:r w:rsidRPr="00E0005C">
        <w:rPr>
          <w:rFonts w:ascii="Cambria" w:hAnsi="Cambria"/>
          <w:b/>
          <w:sz w:val="24"/>
        </w:rPr>
        <w:t xml:space="preserve"> </w:t>
      </w:r>
      <w:r w:rsidRPr="000A0634">
        <w:rPr>
          <w:rFonts w:ascii="Cambria" w:hAnsi="Cambria"/>
          <w:b/>
          <w:sz w:val="24"/>
        </w:rPr>
        <w:t>do you see across the programs and units</w:t>
      </w:r>
      <w:r w:rsidR="008B3A6C">
        <w:rPr>
          <w:rFonts w:ascii="Cambria" w:hAnsi="Cambria"/>
          <w:b/>
          <w:sz w:val="24"/>
        </w:rPr>
        <w:t xml:space="preserve"> with regard to</w:t>
      </w:r>
      <w:r w:rsidR="008B3A6C" w:rsidRPr="001207EB">
        <w:rPr>
          <w:rFonts w:ascii="Cambria" w:hAnsi="Cambria"/>
          <w:b/>
          <w:sz w:val="24"/>
          <w:u w:val="single"/>
        </w:rPr>
        <w:t xml:space="preserve"> processes</w:t>
      </w:r>
      <w:r w:rsidRPr="000A0634">
        <w:rPr>
          <w:rFonts w:ascii="Cambria" w:hAnsi="Cambria"/>
          <w:b/>
          <w:sz w:val="24"/>
        </w:rPr>
        <w:t>?</w:t>
      </w:r>
    </w:p>
    <w:p w14:paraId="4C6524B3" w14:textId="77777777" w:rsidR="00807A18" w:rsidRDefault="00807A18" w:rsidP="00807A18">
      <w:pPr>
        <w:pStyle w:val="ListParagraph"/>
        <w:ind w:left="1080"/>
      </w:pPr>
    </w:p>
    <w:p w14:paraId="5F3DD71E" w14:textId="77777777" w:rsidR="000A0634" w:rsidRPr="005F4425" w:rsidRDefault="005F4425" w:rsidP="005F4425">
      <w:pPr>
        <w:pStyle w:val="ListParagraph"/>
        <w:numPr>
          <w:ilvl w:val="1"/>
          <w:numId w:val="1"/>
        </w:numPr>
        <w:rPr>
          <w:rFonts w:ascii="Times New Roman" w:hAnsi="Times New Roman" w:cs="Times New Roman"/>
        </w:rPr>
      </w:pPr>
      <w:r>
        <w:rPr>
          <w:rFonts w:ascii="Times New Roman" w:hAnsi="Times New Roman" w:cs="Times New Roman"/>
        </w:rPr>
        <w:t>Please submit your Annual Assessment Process table.</w:t>
      </w:r>
    </w:p>
    <w:p w14:paraId="62728FE9" w14:textId="77777777" w:rsidR="000D720E" w:rsidRPr="00682270" w:rsidRDefault="000D720E" w:rsidP="00682270">
      <w:pPr>
        <w:ind w:firstLine="450"/>
        <w:rPr>
          <w:rFonts w:ascii="Times New Roman" w:hAnsi="Times New Roman" w:cs="Times New Roman"/>
          <w:b/>
        </w:rPr>
      </w:pPr>
      <w:r w:rsidRPr="00682270">
        <w:rPr>
          <w:rFonts w:ascii="Times New Roman" w:hAnsi="Times New Roman" w:cs="Times New Roman"/>
          <w:b/>
        </w:rPr>
        <w:t xml:space="preserve">Table 3. Annual Assessment Process </w:t>
      </w:r>
    </w:p>
    <w:tbl>
      <w:tblPr>
        <w:tblStyle w:val="GridTable4-Accent1"/>
        <w:tblW w:w="9593" w:type="dxa"/>
        <w:tblInd w:w="-5" w:type="dxa"/>
        <w:tblLook w:val="04A0" w:firstRow="1" w:lastRow="0" w:firstColumn="1" w:lastColumn="0" w:noHBand="0" w:noVBand="1"/>
        <w:tblCaption w:val="(Annual assessment Process Table "/>
      </w:tblPr>
      <w:tblGrid>
        <w:gridCol w:w="3422"/>
        <w:gridCol w:w="2297"/>
        <w:gridCol w:w="3874"/>
      </w:tblGrid>
      <w:tr w:rsidR="00807A18" w:rsidRPr="000A0634" w14:paraId="56B229BD" w14:textId="77777777" w:rsidTr="000A0634">
        <w:trPr>
          <w:cnfStyle w:val="100000000000" w:firstRow="1" w:lastRow="0" w:firstColumn="0" w:lastColumn="0" w:oddVBand="0" w:evenVBand="0" w:oddHBand="0" w:evenHBand="0" w:firstRowFirstColumn="0" w:firstRowLastColumn="0" w:lastRowFirstColumn="0" w:lastRowLastColumn="0"/>
          <w:trHeight w:val="910"/>
          <w:tblHeader/>
        </w:trPr>
        <w:tc>
          <w:tcPr>
            <w:cnfStyle w:val="001000000000" w:firstRow="0" w:lastRow="0" w:firstColumn="1" w:lastColumn="0" w:oddVBand="0" w:evenVBand="0" w:oddHBand="0" w:evenHBand="0" w:firstRowFirstColumn="0" w:firstRowLastColumn="0" w:lastRowFirstColumn="0" w:lastRowLastColumn="0"/>
            <w:tcW w:w="3422" w:type="dxa"/>
          </w:tcPr>
          <w:p w14:paraId="6007BAB4" w14:textId="77777777" w:rsidR="00807A18" w:rsidRPr="000A0634" w:rsidRDefault="00807A18" w:rsidP="00B2235E">
            <w:pPr>
              <w:rPr>
                <w:rFonts w:ascii="Times New Roman" w:hAnsi="Times New Roman" w:cs="Times New Roman"/>
              </w:rPr>
            </w:pPr>
            <w:r w:rsidRPr="000A0634">
              <w:rPr>
                <w:rFonts w:ascii="Times New Roman" w:hAnsi="Times New Roman" w:cs="Times New Roman"/>
              </w:rPr>
              <w:t>Month</w:t>
            </w:r>
          </w:p>
        </w:tc>
        <w:tc>
          <w:tcPr>
            <w:tcW w:w="2297" w:type="dxa"/>
          </w:tcPr>
          <w:p w14:paraId="23927C29" w14:textId="77777777" w:rsidR="00807A18" w:rsidRPr="000A0634" w:rsidRDefault="00807A18" w:rsidP="00B2235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A0634">
              <w:rPr>
                <w:rFonts w:ascii="Times New Roman" w:hAnsi="Times New Roman" w:cs="Times New Roman"/>
              </w:rPr>
              <w:t>Task</w:t>
            </w:r>
          </w:p>
        </w:tc>
        <w:tc>
          <w:tcPr>
            <w:tcW w:w="3874" w:type="dxa"/>
          </w:tcPr>
          <w:p w14:paraId="45B1F288" w14:textId="77777777" w:rsidR="00807A18" w:rsidRPr="000A0634" w:rsidRDefault="00807A18" w:rsidP="00B2235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A0634">
              <w:rPr>
                <w:rFonts w:ascii="Times New Roman" w:hAnsi="Times New Roman" w:cs="Times New Roman"/>
              </w:rPr>
              <w:t>Responsible Party</w:t>
            </w:r>
          </w:p>
        </w:tc>
      </w:tr>
      <w:tr w:rsidR="000D7F81" w:rsidRPr="000A0634" w14:paraId="51D38A45" w14:textId="77777777" w:rsidTr="008C2AFA">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422" w:type="dxa"/>
          </w:tcPr>
          <w:p w14:paraId="0BF82BCD" w14:textId="50001E17" w:rsidR="000D7F81" w:rsidRPr="000A0634" w:rsidRDefault="000D7F81" w:rsidP="000D7F81">
            <w:pPr>
              <w:rPr>
                <w:rFonts w:ascii="Times New Roman" w:hAnsi="Times New Roman" w:cs="Times New Roman"/>
              </w:rPr>
            </w:pPr>
            <w:r>
              <w:t>Sep</w:t>
            </w:r>
          </w:p>
        </w:tc>
        <w:tc>
          <w:tcPr>
            <w:tcW w:w="2297" w:type="dxa"/>
          </w:tcPr>
          <w:p w14:paraId="4AB51FC7" w14:textId="2F8F4454" w:rsidR="000D7F81" w:rsidRPr="000A0634" w:rsidRDefault="000D7F81" w:rsidP="000D7F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t>Choose domain to assess this term</w:t>
            </w:r>
            <w:r>
              <w:br/>
              <w:t>Choose SLOs</w:t>
            </w:r>
          </w:p>
        </w:tc>
        <w:tc>
          <w:tcPr>
            <w:tcW w:w="3874" w:type="dxa"/>
          </w:tcPr>
          <w:p w14:paraId="2190FA00" w14:textId="263D1A8A" w:rsidR="000D7F81" w:rsidRPr="000A0634" w:rsidRDefault="000D7F81" w:rsidP="000D7F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t>GEAC</w:t>
            </w:r>
          </w:p>
        </w:tc>
      </w:tr>
      <w:tr w:rsidR="000D7F81" w:rsidRPr="000A0634" w14:paraId="0D2E34EB" w14:textId="77777777" w:rsidTr="008C2AFA">
        <w:trPr>
          <w:trHeight w:val="304"/>
        </w:trPr>
        <w:tc>
          <w:tcPr>
            <w:cnfStyle w:val="001000000000" w:firstRow="0" w:lastRow="0" w:firstColumn="1" w:lastColumn="0" w:oddVBand="0" w:evenVBand="0" w:oddHBand="0" w:evenHBand="0" w:firstRowFirstColumn="0" w:firstRowLastColumn="0" w:lastRowFirstColumn="0" w:lastRowLastColumn="0"/>
            <w:tcW w:w="3422" w:type="dxa"/>
          </w:tcPr>
          <w:p w14:paraId="3B6C62B7" w14:textId="112FF9AD" w:rsidR="000D7F81" w:rsidRPr="000A0634" w:rsidRDefault="000D7F81" w:rsidP="000D7F81">
            <w:pPr>
              <w:rPr>
                <w:rFonts w:ascii="Times New Roman" w:hAnsi="Times New Roman" w:cs="Times New Roman"/>
              </w:rPr>
            </w:pPr>
            <w:r>
              <w:t>Sep</w:t>
            </w:r>
          </w:p>
        </w:tc>
        <w:tc>
          <w:tcPr>
            <w:tcW w:w="2297" w:type="dxa"/>
          </w:tcPr>
          <w:p w14:paraId="788A17A5" w14:textId="77777777" w:rsidR="000D7F81" w:rsidRDefault="000D7F81" w:rsidP="000D7F81">
            <w:pPr>
              <w:widowControl w:val="0"/>
              <w:cnfStyle w:val="000000000000" w:firstRow="0" w:lastRow="0" w:firstColumn="0" w:lastColumn="0" w:oddVBand="0" w:evenVBand="0" w:oddHBand="0" w:evenHBand="0" w:firstRowFirstColumn="0" w:firstRowLastColumn="0" w:lastRowFirstColumn="0" w:lastRowLastColumn="0"/>
            </w:pPr>
            <w:r>
              <w:t>Work with dept(s). from previous term’s assessment to help set SLO improvement goals</w:t>
            </w:r>
          </w:p>
          <w:p w14:paraId="4813E4AA" w14:textId="64B9FED0" w:rsidR="000D7F81" w:rsidRPr="000A0634" w:rsidRDefault="000D7F81" w:rsidP="000D7F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Work with dept(s). with previous SLO improvement plans for follow-up implementation</w:t>
            </w:r>
          </w:p>
        </w:tc>
        <w:tc>
          <w:tcPr>
            <w:tcW w:w="3874" w:type="dxa"/>
          </w:tcPr>
          <w:p w14:paraId="3E3833F6" w14:textId="4E7164BA" w:rsidR="000D7F81" w:rsidRPr="000A0634" w:rsidRDefault="000D7F81" w:rsidP="000D7F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GEAC and department(s) offering the course(s)</w:t>
            </w:r>
          </w:p>
        </w:tc>
      </w:tr>
      <w:tr w:rsidR="000D7F81" w:rsidRPr="000A0634" w14:paraId="169F9D70" w14:textId="77777777" w:rsidTr="008C2AFA">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422" w:type="dxa"/>
          </w:tcPr>
          <w:p w14:paraId="48E88974" w14:textId="04679A26" w:rsidR="000D7F81" w:rsidRDefault="000D7F81" w:rsidP="000D7F81">
            <w:r>
              <w:lastRenderedPageBreak/>
              <w:t>Oct</w:t>
            </w:r>
          </w:p>
        </w:tc>
        <w:tc>
          <w:tcPr>
            <w:tcW w:w="2297" w:type="dxa"/>
          </w:tcPr>
          <w:p w14:paraId="1BEE0780" w14:textId="159149B9" w:rsidR="000D7F81" w:rsidRDefault="000D7F81" w:rsidP="000D7F81">
            <w:pPr>
              <w:widowControl w:val="0"/>
              <w:cnfStyle w:val="000000100000" w:firstRow="0" w:lastRow="0" w:firstColumn="0" w:lastColumn="0" w:oddVBand="0" w:evenVBand="0" w:oddHBand="1" w:evenHBand="0" w:firstRowFirstColumn="0" w:firstRowLastColumn="0" w:lastRowFirstColumn="0" w:lastRowLastColumn="0"/>
            </w:pPr>
            <w:r>
              <w:t>Decide on measure(s) and gather evidence</w:t>
            </w:r>
          </w:p>
        </w:tc>
        <w:tc>
          <w:tcPr>
            <w:tcW w:w="3874" w:type="dxa"/>
          </w:tcPr>
          <w:p w14:paraId="15A2839B" w14:textId="01C5EE3D" w:rsidR="000D7F81" w:rsidRDefault="000D7F81" w:rsidP="000D7F81">
            <w:pPr>
              <w:cnfStyle w:val="000000100000" w:firstRow="0" w:lastRow="0" w:firstColumn="0" w:lastColumn="0" w:oddVBand="0" w:evenVBand="0" w:oddHBand="1" w:evenHBand="0" w:firstRowFirstColumn="0" w:firstRowLastColumn="0" w:lastRowFirstColumn="0" w:lastRowLastColumn="0"/>
            </w:pPr>
            <w:r>
              <w:t>GEAC and department(s) offering the course(s)</w:t>
            </w:r>
          </w:p>
        </w:tc>
      </w:tr>
      <w:tr w:rsidR="000D7F81" w:rsidRPr="000A0634" w14:paraId="69561573" w14:textId="77777777" w:rsidTr="008C2AFA">
        <w:trPr>
          <w:trHeight w:val="304"/>
        </w:trPr>
        <w:tc>
          <w:tcPr>
            <w:cnfStyle w:val="001000000000" w:firstRow="0" w:lastRow="0" w:firstColumn="1" w:lastColumn="0" w:oddVBand="0" w:evenVBand="0" w:oddHBand="0" w:evenHBand="0" w:firstRowFirstColumn="0" w:firstRowLastColumn="0" w:lastRowFirstColumn="0" w:lastRowLastColumn="0"/>
            <w:tcW w:w="3422" w:type="dxa"/>
          </w:tcPr>
          <w:p w14:paraId="7F17CCE3" w14:textId="2681C6F4" w:rsidR="000D7F81" w:rsidRDefault="000D7F81" w:rsidP="000D7F81">
            <w:r>
              <w:t>Oct</w:t>
            </w:r>
          </w:p>
        </w:tc>
        <w:tc>
          <w:tcPr>
            <w:tcW w:w="2297" w:type="dxa"/>
          </w:tcPr>
          <w:p w14:paraId="4F1C2EC1" w14:textId="5BBA40E0" w:rsidR="000D7F81" w:rsidRDefault="000D7F81" w:rsidP="000D7F81">
            <w:pPr>
              <w:widowControl w:val="0"/>
              <w:cnfStyle w:val="000000000000" w:firstRow="0" w:lastRow="0" w:firstColumn="0" w:lastColumn="0" w:oddVBand="0" w:evenVBand="0" w:oddHBand="0" w:evenHBand="0" w:firstRowFirstColumn="0" w:firstRowLastColumn="0" w:lastRowFirstColumn="0" w:lastRowLastColumn="0"/>
            </w:pPr>
            <w:r>
              <w:t>Coordinate with the Office of Institutional Effectiveness to support workshops towards improvement of Gen Ed SLOs</w:t>
            </w:r>
          </w:p>
        </w:tc>
        <w:tc>
          <w:tcPr>
            <w:tcW w:w="3874" w:type="dxa"/>
          </w:tcPr>
          <w:p w14:paraId="073A798F" w14:textId="1357C119" w:rsidR="000D7F81" w:rsidRDefault="000D7F81" w:rsidP="000D7F81">
            <w:pPr>
              <w:cnfStyle w:val="000000000000" w:firstRow="0" w:lastRow="0" w:firstColumn="0" w:lastColumn="0" w:oddVBand="0" w:evenVBand="0" w:oddHBand="0" w:evenHBand="0" w:firstRowFirstColumn="0" w:firstRowLastColumn="0" w:lastRowFirstColumn="0" w:lastRowLastColumn="0"/>
            </w:pPr>
            <w:r>
              <w:t>GEAC and Off. of Inst. Effectiveness</w:t>
            </w:r>
          </w:p>
        </w:tc>
      </w:tr>
      <w:tr w:rsidR="000D7F81" w:rsidRPr="000A0634" w14:paraId="06586F78" w14:textId="77777777" w:rsidTr="008C2AFA">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422" w:type="dxa"/>
          </w:tcPr>
          <w:p w14:paraId="6A9FDF58" w14:textId="09B8F6FC" w:rsidR="000D7F81" w:rsidRDefault="000D7F81" w:rsidP="000D7F81">
            <w:r>
              <w:t>Nov</w:t>
            </w:r>
          </w:p>
        </w:tc>
        <w:tc>
          <w:tcPr>
            <w:tcW w:w="2297" w:type="dxa"/>
          </w:tcPr>
          <w:p w14:paraId="12482B9B" w14:textId="17E7D15B" w:rsidR="000D7F81" w:rsidRDefault="000D7F81" w:rsidP="000D7F81">
            <w:pPr>
              <w:widowControl w:val="0"/>
              <w:cnfStyle w:val="000000100000" w:firstRow="0" w:lastRow="0" w:firstColumn="0" w:lastColumn="0" w:oddVBand="0" w:evenVBand="0" w:oddHBand="1" w:evenHBand="0" w:firstRowFirstColumn="0" w:firstRowLastColumn="0" w:lastRowFirstColumn="0" w:lastRowLastColumn="0"/>
            </w:pPr>
            <w:r>
              <w:t>Develop rubric(s) and hold norming session</w:t>
            </w:r>
          </w:p>
        </w:tc>
        <w:tc>
          <w:tcPr>
            <w:tcW w:w="3874" w:type="dxa"/>
          </w:tcPr>
          <w:p w14:paraId="75BD9DB7" w14:textId="33573F31" w:rsidR="000D7F81" w:rsidRDefault="000D7F81" w:rsidP="000D7F81">
            <w:pPr>
              <w:cnfStyle w:val="000000100000" w:firstRow="0" w:lastRow="0" w:firstColumn="0" w:lastColumn="0" w:oddVBand="0" w:evenVBand="0" w:oddHBand="1" w:evenHBand="0" w:firstRowFirstColumn="0" w:firstRowLastColumn="0" w:lastRowFirstColumn="0" w:lastRowLastColumn="0"/>
            </w:pPr>
            <w:r>
              <w:t>GEAC</w:t>
            </w:r>
          </w:p>
        </w:tc>
      </w:tr>
      <w:tr w:rsidR="000D7F81" w:rsidRPr="000A0634" w14:paraId="31E2D11B" w14:textId="77777777" w:rsidTr="008C2AFA">
        <w:trPr>
          <w:trHeight w:val="304"/>
        </w:trPr>
        <w:tc>
          <w:tcPr>
            <w:cnfStyle w:val="001000000000" w:firstRow="0" w:lastRow="0" w:firstColumn="1" w:lastColumn="0" w:oddVBand="0" w:evenVBand="0" w:oddHBand="0" w:evenHBand="0" w:firstRowFirstColumn="0" w:firstRowLastColumn="0" w:lastRowFirstColumn="0" w:lastRowLastColumn="0"/>
            <w:tcW w:w="3422" w:type="dxa"/>
          </w:tcPr>
          <w:p w14:paraId="33EDC525" w14:textId="657CC575" w:rsidR="000D7F81" w:rsidRDefault="000D7F81" w:rsidP="000D7F81">
            <w:r>
              <w:t>Dec</w:t>
            </w:r>
          </w:p>
        </w:tc>
        <w:tc>
          <w:tcPr>
            <w:tcW w:w="2297" w:type="dxa"/>
          </w:tcPr>
          <w:p w14:paraId="43B0EE43" w14:textId="7EB012BC" w:rsidR="000D7F81" w:rsidRDefault="000D7F81" w:rsidP="000D7F81">
            <w:pPr>
              <w:widowControl w:val="0"/>
              <w:cnfStyle w:val="000000000000" w:firstRow="0" w:lastRow="0" w:firstColumn="0" w:lastColumn="0" w:oddVBand="0" w:evenVBand="0" w:oddHBand="0" w:evenHBand="0" w:firstRowFirstColumn="0" w:firstRowLastColumn="0" w:lastRowFirstColumn="0" w:lastRowLastColumn="0"/>
            </w:pPr>
            <w:r>
              <w:t>Perform assessment and compile results to report out</w:t>
            </w:r>
          </w:p>
        </w:tc>
        <w:tc>
          <w:tcPr>
            <w:tcW w:w="3874" w:type="dxa"/>
          </w:tcPr>
          <w:p w14:paraId="75B167AA" w14:textId="43CBB274" w:rsidR="000D7F81" w:rsidRDefault="000D7F81" w:rsidP="000D7F81">
            <w:pPr>
              <w:cnfStyle w:val="000000000000" w:firstRow="0" w:lastRow="0" w:firstColumn="0" w:lastColumn="0" w:oddVBand="0" w:evenVBand="0" w:oddHBand="0" w:evenHBand="0" w:firstRowFirstColumn="0" w:firstRowLastColumn="0" w:lastRowFirstColumn="0" w:lastRowLastColumn="0"/>
            </w:pPr>
            <w:r>
              <w:t>GEAC</w:t>
            </w:r>
          </w:p>
        </w:tc>
      </w:tr>
      <w:tr w:rsidR="000D7F81" w:rsidRPr="000A0634" w14:paraId="094ABFFF" w14:textId="77777777" w:rsidTr="008C2AFA">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422" w:type="dxa"/>
          </w:tcPr>
          <w:p w14:paraId="1D70AF7A" w14:textId="13B45F40" w:rsidR="000D7F81" w:rsidRDefault="000D7F81" w:rsidP="000D7F81">
            <w:r>
              <w:t>Feb</w:t>
            </w:r>
          </w:p>
        </w:tc>
        <w:tc>
          <w:tcPr>
            <w:tcW w:w="2297" w:type="dxa"/>
          </w:tcPr>
          <w:p w14:paraId="0708A414" w14:textId="09B6C3EA" w:rsidR="000D7F81" w:rsidRDefault="000D7F81" w:rsidP="000D7F81">
            <w:pPr>
              <w:widowControl w:val="0"/>
              <w:cnfStyle w:val="000000100000" w:firstRow="0" w:lastRow="0" w:firstColumn="0" w:lastColumn="0" w:oddVBand="0" w:evenVBand="0" w:oddHBand="1" w:evenHBand="0" w:firstRowFirstColumn="0" w:firstRowLastColumn="0" w:lastRowFirstColumn="0" w:lastRowLastColumn="0"/>
            </w:pPr>
            <w:r>
              <w:t>Choose domain to assess this term</w:t>
            </w:r>
            <w:r>
              <w:br/>
              <w:t>Choose SLOs</w:t>
            </w:r>
          </w:p>
        </w:tc>
        <w:tc>
          <w:tcPr>
            <w:tcW w:w="3874" w:type="dxa"/>
          </w:tcPr>
          <w:p w14:paraId="718B550D" w14:textId="43869B2F" w:rsidR="000D7F81" w:rsidRDefault="000D7F81" w:rsidP="000D7F81">
            <w:pPr>
              <w:cnfStyle w:val="000000100000" w:firstRow="0" w:lastRow="0" w:firstColumn="0" w:lastColumn="0" w:oddVBand="0" w:evenVBand="0" w:oddHBand="1" w:evenHBand="0" w:firstRowFirstColumn="0" w:firstRowLastColumn="0" w:lastRowFirstColumn="0" w:lastRowLastColumn="0"/>
            </w:pPr>
            <w:r>
              <w:t>GEAC</w:t>
            </w:r>
          </w:p>
        </w:tc>
      </w:tr>
      <w:tr w:rsidR="000D7F81" w:rsidRPr="000A0634" w14:paraId="5BB77EE2" w14:textId="77777777" w:rsidTr="008C2AFA">
        <w:trPr>
          <w:trHeight w:val="304"/>
        </w:trPr>
        <w:tc>
          <w:tcPr>
            <w:cnfStyle w:val="001000000000" w:firstRow="0" w:lastRow="0" w:firstColumn="1" w:lastColumn="0" w:oddVBand="0" w:evenVBand="0" w:oddHBand="0" w:evenHBand="0" w:firstRowFirstColumn="0" w:firstRowLastColumn="0" w:lastRowFirstColumn="0" w:lastRowLastColumn="0"/>
            <w:tcW w:w="3422" w:type="dxa"/>
          </w:tcPr>
          <w:p w14:paraId="1CC4C575" w14:textId="298B9638" w:rsidR="000D7F81" w:rsidRDefault="000D7F81" w:rsidP="000D7F81">
            <w:r>
              <w:t>Feb</w:t>
            </w:r>
          </w:p>
        </w:tc>
        <w:tc>
          <w:tcPr>
            <w:tcW w:w="2297" w:type="dxa"/>
          </w:tcPr>
          <w:p w14:paraId="6B0EAE52" w14:textId="77777777" w:rsidR="000D7F81" w:rsidRDefault="000D7F81" w:rsidP="000D7F81">
            <w:pPr>
              <w:widowControl w:val="0"/>
              <w:cnfStyle w:val="000000000000" w:firstRow="0" w:lastRow="0" w:firstColumn="0" w:lastColumn="0" w:oddVBand="0" w:evenVBand="0" w:oddHBand="0" w:evenHBand="0" w:firstRowFirstColumn="0" w:firstRowLastColumn="0" w:lastRowFirstColumn="0" w:lastRowLastColumn="0"/>
            </w:pPr>
            <w:r>
              <w:t>Work with dept(s). from previous term’s assessment to help set SLO improvement goals</w:t>
            </w:r>
          </w:p>
          <w:p w14:paraId="43D7EB2D" w14:textId="2D4260AC" w:rsidR="000D7F81" w:rsidRDefault="000D7F81" w:rsidP="000D7F81">
            <w:pPr>
              <w:widowControl w:val="0"/>
              <w:cnfStyle w:val="000000000000" w:firstRow="0" w:lastRow="0" w:firstColumn="0" w:lastColumn="0" w:oddVBand="0" w:evenVBand="0" w:oddHBand="0" w:evenHBand="0" w:firstRowFirstColumn="0" w:firstRowLastColumn="0" w:lastRowFirstColumn="0" w:lastRowLastColumn="0"/>
            </w:pPr>
            <w:r>
              <w:t>Work with dept(s). with previous SLO improvement plans for follow-up implementation</w:t>
            </w:r>
          </w:p>
        </w:tc>
        <w:tc>
          <w:tcPr>
            <w:tcW w:w="3874" w:type="dxa"/>
          </w:tcPr>
          <w:p w14:paraId="4D65F6BD" w14:textId="66837B14" w:rsidR="000D7F81" w:rsidRDefault="000D7F81" w:rsidP="000D7F81">
            <w:pPr>
              <w:cnfStyle w:val="000000000000" w:firstRow="0" w:lastRow="0" w:firstColumn="0" w:lastColumn="0" w:oddVBand="0" w:evenVBand="0" w:oddHBand="0" w:evenHBand="0" w:firstRowFirstColumn="0" w:firstRowLastColumn="0" w:lastRowFirstColumn="0" w:lastRowLastColumn="0"/>
            </w:pPr>
            <w:r>
              <w:t>GEAC and department(s) offering the course(s)</w:t>
            </w:r>
          </w:p>
        </w:tc>
      </w:tr>
      <w:tr w:rsidR="000D7F81" w:rsidRPr="000A0634" w14:paraId="458A0899" w14:textId="77777777" w:rsidTr="008C2AFA">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422" w:type="dxa"/>
          </w:tcPr>
          <w:p w14:paraId="663693A1" w14:textId="5B78AAC6" w:rsidR="000D7F81" w:rsidRDefault="000D7F81" w:rsidP="000D7F81">
            <w:r>
              <w:t>Mar</w:t>
            </w:r>
          </w:p>
        </w:tc>
        <w:tc>
          <w:tcPr>
            <w:tcW w:w="2297" w:type="dxa"/>
          </w:tcPr>
          <w:p w14:paraId="56CA6A64" w14:textId="3F3C5BED" w:rsidR="000D7F81" w:rsidRDefault="000D7F81" w:rsidP="000D7F81">
            <w:pPr>
              <w:widowControl w:val="0"/>
              <w:cnfStyle w:val="000000100000" w:firstRow="0" w:lastRow="0" w:firstColumn="0" w:lastColumn="0" w:oddVBand="0" w:evenVBand="0" w:oddHBand="1" w:evenHBand="0" w:firstRowFirstColumn="0" w:firstRowLastColumn="0" w:lastRowFirstColumn="0" w:lastRowLastColumn="0"/>
            </w:pPr>
            <w:r>
              <w:t>Decide on measure(s) and gather evidence</w:t>
            </w:r>
          </w:p>
        </w:tc>
        <w:tc>
          <w:tcPr>
            <w:tcW w:w="3874" w:type="dxa"/>
          </w:tcPr>
          <w:p w14:paraId="2E60758A" w14:textId="099F5F74" w:rsidR="000D7F81" w:rsidRDefault="000D7F81" w:rsidP="000D7F81">
            <w:pPr>
              <w:cnfStyle w:val="000000100000" w:firstRow="0" w:lastRow="0" w:firstColumn="0" w:lastColumn="0" w:oddVBand="0" w:evenVBand="0" w:oddHBand="1" w:evenHBand="0" w:firstRowFirstColumn="0" w:firstRowLastColumn="0" w:lastRowFirstColumn="0" w:lastRowLastColumn="0"/>
            </w:pPr>
            <w:r>
              <w:t>GEAC and department(s) offering the course(s)</w:t>
            </w:r>
          </w:p>
        </w:tc>
      </w:tr>
      <w:tr w:rsidR="000D7F81" w:rsidRPr="000A0634" w14:paraId="779C9702" w14:textId="77777777" w:rsidTr="008C2AFA">
        <w:trPr>
          <w:trHeight w:val="304"/>
        </w:trPr>
        <w:tc>
          <w:tcPr>
            <w:cnfStyle w:val="001000000000" w:firstRow="0" w:lastRow="0" w:firstColumn="1" w:lastColumn="0" w:oddVBand="0" w:evenVBand="0" w:oddHBand="0" w:evenHBand="0" w:firstRowFirstColumn="0" w:firstRowLastColumn="0" w:lastRowFirstColumn="0" w:lastRowLastColumn="0"/>
            <w:tcW w:w="3422" w:type="dxa"/>
          </w:tcPr>
          <w:p w14:paraId="0D396038" w14:textId="4D5A13B3" w:rsidR="000D7F81" w:rsidRDefault="000D7F81" w:rsidP="000D7F81">
            <w:r>
              <w:t>Apr</w:t>
            </w:r>
          </w:p>
        </w:tc>
        <w:tc>
          <w:tcPr>
            <w:tcW w:w="2297" w:type="dxa"/>
          </w:tcPr>
          <w:p w14:paraId="6D2D0408" w14:textId="13B28A21" w:rsidR="000D7F81" w:rsidRDefault="000D7F81" w:rsidP="000D7F81">
            <w:pPr>
              <w:widowControl w:val="0"/>
              <w:cnfStyle w:val="000000000000" w:firstRow="0" w:lastRow="0" w:firstColumn="0" w:lastColumn="0" w:oddVBand="0" w:evenVBand="0" w:oddHBand="0" w:evenHBand="0" w:firstRowFirstColumn="0" w:firstRowLastColumn="0" w:lastRowFirstColumn="0" w:lastRowLastColumn="0"/>
            </w:pPr>
            <w:r>
              <w:t>Develop rubric(s) and hold norming session</w:t>
            </w:r>
          </w:p>
        </w:tc>
        <w:tc>
          <w:tcPr>
            <w:tcW w:w="3874" w:type="dxa"/>
          </w:tcPr>
          <w:p w14:paraId="73008FE1" w14:textId="4369CE22" w:rsidR="000D7F81" w:rsidRDefault="000D7F81" w:rsidP="000D7F81">
            <w:pPr>
              <w:cnfStyle w:val="000000000000" w:firstRow="0" w:lastRow="0" w:firstColumn="0" w:lastColumn="0" w:oddVBand="0" w:evenVBand="0" w:oddHBand="0" w:evenHBand="0" w:firstRowFirstColumn="0" w:firstRowLastColumn="0" w:lastRowFirstColumn="0" w:lastRowLastColumn="0"/>
            </w:pPr>
            <w:r>
              <w:t>GEAC</w:t>
            </w:r>
          </w:p>
        </w:tc>
      </w:tr>
      <w:tr w:rsidR="000D7F81" w:rsidRPr="000A0634" w14:paraId="691E6152" w14:textId="77777777" w:rsidTr="008C2AFA">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422" w:type="dxa"/>
          </w:tcPr>
          <w:p w14:paraId="593BE7B1" w14:textId="4D888258" w:rsidR="000D7F81" w:rsidRDefault="000D7F81" w:rsidP="000D7F81">
            <w:r>
              <w:t>May</w:t>
            </w:r>
          </w:p>
        </w:tc>
        <w:tc>
          <w:tcPr>
            <w:tcW w:w="2297" w:type="dxa"/>
          </w:tcPr>
          <w:p w14:paraId="6A3444D8" w14:textId="08FD57F8" w:rsidR="000D7F81" w:rsidRDefault="000D7F81" w:rsidP="000D7F81">
            <w:pPr>
              <w:widowControl w:val="0"/>
              <w:cnfStyle w:val="000000100000" w:firstRow="0" w:lastRow="0" w:firstColumn="0" w:lastColumn="0" w:oddVBand="0" w:evenVBand="0" w:oddHBand="1" w:evenHBand="0" w:firstRowFirstColumn="0" w:firstRowLastColumn="0" w:lastRowFirstColumn="0" w:lastRowLastColumn="0"/>
            </w:pPr>
            <w:r>
              <w:t>Perform assessment and compile results to report out</w:t>
            </w:r>
          </w:p>
        </w:tc>
        <w:tc>
          <w:tcPr>
            <w:tcW w:w="3874" w:type="dxa"/>
          </w:tcPr>
          <w:p w14:paraId="7242009C" w14:textId="7A246B14" w:rsidR="000D7F81" w:rsidRDefault="000D7F81" w:rsidP="000D7F81">
            <w:pPr>
              <w:cnfStyle w:val="000000100000" w:firstRow="0" w:lastRow="0" w:firstColumn="0" w:lastColumn="0" w:oddVBand="0" w:evenVBand="0" w:oddHBand="1" w:evenHBand="0" w:firstRowFirstColumn="0" w:firstRowLastColumn="0" w:lastRowFirstColumn="0" w:lastRowLastColumn="0"/>
            </w:pPr>
            <w:r>
              <w:t>GEAC</w:t>
            </w:r>
          </w:p>
        </w:tc>
      </w:tr>
      <w:tr w:rsidR="000D7F81" w:rsidRPr="000A0634" w14:paraId="1B82AF72" w14:textId="77777777" w:rsidTr="008C2AFA">
        <w:trPr>
          <w:trHeight w:val="304"/>
        </w:trPr>
        <w:tc>
          <w:tcPr>
            <w:cnfStyle w:val="001000000000" w:firstRow="0" w:lastRow="0" w:firstColumn="1" w:lastColumn="0" w:oddVBand="0" w:evenVBand="0" w:oddHBand="0" w:evenHBand="0" w:firstRowFirstColumn="0" w:firstRowLastColumn="0" w:lastRowFirstColumn="0" w:lastRowLastColumn="0"/>
            <w:tcW w:w="3422" w:type="dxa"/>
          </w:tcPr>
          <w:p w14:paraId="4352E168" w14:textId="7F9163AE" w:rsidR="000D7F81" w:rsidRDefault="000D7F81" w:rsidP="000D7F81">
            <w:r>
              <w:t>May</w:t>
            </w:r>
          </w:p>
        </w:tc>
        <w:tc>
          <w:tcPr>
            <w:tcW w:w="2297" w:type="dxa"/>
          </w:tcPr>
          <w:p w14:paraId="5D9E2128" w14:textId="07A9FE0E" w:rsidR="000D7F81" w:rsidRDefault="000D7F81" w:rsidP="000D7F81">
            <w:pPr>
              <w:widowControl w:val="0"/>
              <w:cnfStyle w:val="000000000000" w:firstRow="0" w:lastRow="0" w:firstColumn="0" w:lastColumn="0" w:oddVBand="0" w:evenVBand="0" w:oddHBand="0" w:evenHBand="0" w:firstRowFirstColumn="0" w:firstRowLastColumn="0" w:lastRowFirstColumn="0" w:lastRowLastColumn="0"/>
            </w:pPr>
            <w:r>
              <w:t>Draft annual GEA reports for Strategic Planning, Inst. Effectiveness, and Depts.</w:t>
            </w:r>
          </w:p>
        </w:tc>
        <w:tc>
          <w:tcPr>
            <w:tcW w:w="3874" w:type="dxa"/>
          </w:tcPr>
          <w:p w14:paraId="166AD539" w14:textId="1F840BAC" w:rsidR="000D7F81" w:rsidRDefault="000D7F81" w:rsidP="000D7F81">
            <w:pPr>
              <w:cnfStyle w:val="000000000000" w:firstRow="0" w:lastRow="0" w:firstColumn="0" w:lastColumn="0" w:oddVBand="0" w:evenVBand="0" w:oddHBand="0" w:evenHBand="0" w:firstRowFirstColumn="0" w:firstRowLastColumn="0" w:lastRowFirstColumn="0" w:lastRowLastColumn="0"/>
            </w:pPr>
            <w:r>
              <w:t>GEAC chair</w:t>
            </w:r>
          </w:p>
        </w:tc>
      </w:tr>
    </w:tbl>
    <w:p w14:paraId="40B0D8F6" w14:textId="77777777" w:rsidR="00807A18" w:rsidRPr="000A0634" w:rsidRDefault="00807A18" w:rsidP="00807A18">
      <w:pPr>
        <w:pStyle w:val="ListParagraph"/>
        <w:ind w:left="1440"/>
        <w:rPr>
          <w:rFonts w:ascii="Times New Roman" w:hAnsi="Times New Roman" w:cs="Times New Roman"/>
        </w:rPr>
      </w:pPr>
    </w:p>
    <w:p w14:paraId="5B803B0B" w14:textId="77777777" w:rsidR="005F4425" w:rsidRDefault="005F4425" w:rsidP="000A0634">
      <w:pPr>
        <w:pStyle w:val="ListParagraph"/>
        <w:numPr>
          <w:ilvl w:val="1"/>
          <w:numId w:val="1"/>
        </w:numPr>
        <w:rPr>
          <w:rFonts w:ascii="Times New Roman" w:hAnsi="Times New Roman" w:cs="Times New Roman"/>
        </w:rPr>
      </w:pPr>
      <w:r>
        <w:rPr>
          <w:rFonts w:ascii="Times New Roman" w:hAnsi="Times New Roman" w:cs="Times New Roman"/>
        </w:rPr>
        <w:t xml:space="preserve">Please </w:t>
      </w:r>
      <w:r w:rsidR="008B3A6C">
        <w:rPr>
          <w:rFonts w:ascii="Times New Roman" w:hAnsi="Times New Roman" w:cs="Times New Roman"/>
        </w:rPr>
        <w:t>describe</w:t>
      </w:r>
      <w:r>
        <w:rPr>
          <w:rFonts w:ascii="Times New Roman" w:hAnsi="Times New Roman" w:cs="Times New Roman"/>
        </w:rPr>
        <w:t xml:space="preserve"> any challenges or successes you have encountered with this process.</w:t>
      </w:r>
    </w:p>
    <w:p w14:paraId="6166017E" w14:textId="04EB0D86" w:rsidR="005F4425" w:rsidRDefault="001B57F9" w:rsidP="005F4425">
      <w:pPr>
        <w:ind w:left="540" w:hanging="90"/>
        <w:rPr>
          <w:rFonts w:ascii="Times New Roman" w:hAnsi="Times New Roman" w:cs="Times New Roman"/>
        </w:rPr>
      </w:pPr>
      <w:sdt>
        <w:sdtPr>
          <w:rPr>
            <w:rFonts w:ascii="Times New Roman" w:hAnsi="Times New Roman" w:cs="Times New Roman"/>
          </w:rPr>
          <w:id w:val="-1934582120"/>
          <w:placeholder>
            <w:docPart w:val="A7F9FABF72C945E78B9532628859F594"/>
          </w:placeholder>
          <w:text/>
        </w:sdtPr>
        <w:sdtEndPr/>
        <w:sdtContent>
          <w:r w:rsidR="00214813">
            <w:rPr>
              <w:rFonts w:ascii="Times New Roman" w:hAnsi="Times New Roman" w:cs="Times New Roman"/>
            </w:rPr>
            <w:t xml:space="preserve">In our first year of the process, we began effectively a semester behind, but quickly established a routine of planning, data collection, rubric design, and norming a semester ahead of an assessment. As our minutes clearly illustrate, we debated vigorously about our role and the methods of </w:t>
          </w:r>
          <w:r w:rsidR="00214813">
            <w:rPr>
              <w:rFonts w:ascii="Times New Roman" w:hAnsi="Times New Roman" w:cs="Times New Roman"/>
            </w:rPr>
            <w:lastRenderedPageBreak/>
            <w:t xml:space="preserve">assessment we would use. We learned </w:t>
          </w:r>
          <w:r w:rsidR="00E15E3F">
            <w:rPr>
              <w:rFonts w:ascii="Times New Roman" w:hAnsi="Times New Roman" w:cs="Times New Roman"/>
            </w:rPr>
            <w:t>the</w:t>
          </w:r>
          <w:r w:rsidR="00214813">
            <w:rPr>
              <w:rFonts w:ascii="Times New Roman" w:hAnsi="Times New Roman" w:cs="Times New Roman"/>
            </w:rPr>
            <w:t xml:space="preserve"> necessity of working closely with departments, having great success with English, and continued challenges with Math. The Math assessment has been a particular challenge since the Pathways SLOs are quite broad and applied, while the course assessments themselves (e.g., exams) are often difficult for the committee on its own to evaluate. For example, a typical exam response is simple right or wrong, but our judgement of the achievement of the learning outcomes is </w:t>
          </w:r>
          <w:r w:rsidR="00707E71">
            <w:rPr>
              <w:rFonts w:ascii="Times New Roman" w:hAnsi="Times New Roman" w:cs="Times New Roman"/>
            </w:rPr>
            <w:t>broader and</w:t>
          </w:r>
          <w:r w:rsidR="00214813">
            <w:rPr>
              <w:rFonts w:ascii="Times New Roman" w:hAnsi="Times New Roman" w:cs="Times New Roman"/>
            </w:rPr>
            <w:t xml:space="preserve"> has required careful selection of student artifacts and an extremely thoughtfully constructed rubric. The clear success has been </w:t>
          </w:r>
          <w:r w:rsidR="00A5271D">
            <w:rPr>
              <w:rFonts w:ascii="Times New Roman" w:hAnsi="Times New Roman" w:cs="Times New Roman"/>
            </w:rPr>
            <w:t>promoting the culture of assessment across numerous disciplines and the broad engagement of faculty.</w:t>
          </w:r>
        </w:sdtContent>
      </w:sdt>
    </w:p>
    <w:p w14:paraId="21541937" w14:textId="77777777" w:rsidR="001207EB" w:rsidRDefault="005F4425" w:rsidP="000A0634">
      <w:pPr>
        <w:pStyle w:val="ListParagraph"/>
        <w:numPr>
          <w:ilvl w:val="1"/>
          <w:numId w:val="1"/>
        </w:numPr>
        <w:rPr>
          <w:rFonts w:ascii="Times New Roman" w:hAnsi="Times New Roman" w:cs="Times New Roman"/>
        </w:rPr>
      </w:pPr>
      <w:r>
        <w:rPr>
          <w:rFonts w:ascii="Times New Roman" w:hAnsi="Times New Roman" w:cs="Times New Roman"/>
        </w:rPr>
        <w:t xml:space="preserve">Please submit the tools (report templates, meta-assessment tools) you are using to facilitate and reflect </w:t>
      </w:r>
      <w:r w:rsidR="008B3A6C">
        <w:rPr>
          <w:rFonts w:ascii="Times New Roman" w:hAnsi="Times New Roman" w:cs="Times New Roman"/>
        </w:rPr>
        <w:t>up</w:t>
      </w:r>
      <w:r>
        <w:rPr>
          <w:rFonts w:ascii="Times New Roman" w:hAnsi="Times New Roman" w:cs="Times New Roman"/>
        </w:rPr>
        <w:t>on assessment in your area</w:t>
      </w:r>
      <w:r w:rsidR="008B5A27">
        <w:rPr>
          <w:rFonts w:ascii="Times New Roman" w:hAnsi="Times New Roman" w:cs="Times New Roman"/>
        </w:rPr>
        <w:t>.</w:t>
      </w:r>
    </w:p>
    <w:p w14:paraId="32580FAC" w14:textId="77777777" w:rsidR="00682270" w:rsidRDefault="00682270" w:rsidP="00682270">
      <w:pPr>
        <w:pStyle w:val="ListParagraph"/>
        <w:ind w:left="450"/>
        <w:rPr>
          <w:rFonts w:ascii="Times New Roman" w:hAnsi="Times New Roman" w:cs="Times New Roman"/>
        </w:rPr>
      </w:pPr>
    </w:p>
    <w:p w14:paraId="775E1844" w14:textId="4DB45D51" w:rsidR="001207EB" w:rsidRDefault="001B57F9" w:rsidP="001207EB">
      <w:pPr>
        <w:pStyle w:val="ListParagraph"/>
        <w:ind w:left="450"/>
        <w:rPr>
          <w:rFonts w:ascii="Times New Roman" w:hAnsi="Times New Roman" w:cs="Times New Roman"/>
        </w:rPr>
      </w:pPr>
      <w:sdt>
        <w:sdtPr>
          <w:rPr>
            <w:rFonts w:ascii="Times New Roman" w:eastAsia="Times New Roman" w:hAnsi="Times New Roman" w:cs="Times New Roman"/>
            <w:sz w:val="24"/>
            <w:szCs w:val="24"/>
          </w:rPr>
          <w:id w:val="1399172496"/>
          <w:placeholder>
            <w:docPart w:val="4F27866001574D3A883D90495BAEFDE3"/>
          </w:placeholder>
          <w:text/>
        </w:sdtPr>
        <w:sdtEndPr/>
        <w:sdtContent>
          <w:r w:rsidR="00A5271D" w:rsidRPr="00A5271D">
            <w:rPr>
              <w:rFonts w:ascii="Times New Roman" w:eastAsia="Times New Roman" w:hAnsi="Times New Roman" w:cs="Times New Roman"/>
              <w:sz w:val="24"/>
              <w:szCs w:val="24"/>
            </w:rPr>
            <w:t xml:space="preserve">All GEAC tools, templates, reports, </w:t>
          </w:r>
          <w:r w:rsidR="00A5271D">
            <w:rPr>
              <w:rFonts w:ascii="Times New Roman" w:eastAsia="Times New Roman" w:hAnsi="Times New Roman" w:cs="Times New Roman"/>
              <w:sz w:val="24"/>
              <w:szCs w:val="24"/>
            </w:rPr>
            <w:t xml:space="preserve">minutes, </w:t>
          </w:r>
          <w:r w:rsidR="00A5271D" w:rsidRPr="00A5271D">
            <w:rPr>
              <w:rFonts w:ascii="Times New Roman" w:eastAsia="Times New Roman" w:hAnsi="Times New Roman" w:cs="Times New Roman"/>
              <w:sz w:val="24"/>
              <w:szCs w:val="24"/>
            </w:rPr>
            <w:t xml:space="preserve">and </w:t>
          </w:r>
          <w:r w:rsidR="00A5271D">
            <w:rPr>
              <w:rFonts w:ascii="Times New Roman" w:eastAsia="Times New Roman" w:hAnsi="Times New Roman" w:cs="Times New Roman"/>
              <w:sz w:val="24"/>
              <w:szCs w:val="24"/>
            </w:rPr>
            <w:t xml:space="preserve">an </w:t>
          </w:r>
          <w:r w:rsidR="00A5271D" w:rsidRPr="00A5271D">
            <w:rPr>
              <w:rFonts w:ascii="Times New Roman" w:eastAsia="Times New Roman" w:hAnsi="Times New Roman" w:cs="Times New Roman"/>
              <w:sz w:val="24"/>
              <w:szCs w:val="24"/>
            </w:rPr>
            <w:t>operational handbook are available on the York College GEAC website, https://www.york.cuny.edu/president/institutional-effectiveness/institutional-assessment-1/general-education-assessment/committee</w:t>
          </w:r>
        </w:sdtContent>
      </w:sdt>
    </w:p>
    <w:p w14:paraId="6FD5E049" w14:textId="77777777" w:rsidR="00682270" w:rsidRDefault="00682270" w:rsidP="001207EB">
      <w:pPr>
        <w:pStyle w:val="ListParagraph"/>
        <w:ind w:left="450"/>
        <w:rPr>
          <w:rFonts w:ascii="Times New Roman" w:hAnsi="Times New Roman" w:cs="Times New Roman"/>
        </w:rPr>
      </w:pPr>
    </w:p>
    <w:p w14:paraId="7B0A4CD3" w14:textId="77777777" w:rsidR="000A0634" w:rsidRDefault="005F4425" w:rsidP="000A0634">
      <w:pPr>
        <w:pStyle w:val="ListParagraph"/>
        <w:numPr>
          <w:ilvl w:val="1"/>
          <w:numId w:val="1"/>
        </w:numPr>
        <w:rPr>
          <w:rFonts w:ascii="Times New Roman" w:hAnsi="Times New Roman" w:cs="Times New Roman"/>
        </w:rPr>
      </w:pPr>
      <w:r>
        <w:rPr>
          <w:rFonts w:ascii="Times New Roman" w:hAnsi="Times New Roman" w:cs="Times New Roman"/>
        </w:rPr>
        <w:t>Please describe the involvement of</w:t>
      </w:r>
      <w:r w:rsidR="008B245F" w:rsidRPr="000A0634">
        <w:rPr>
          <w:rFonts w:ascii="Times New Roman" w:hAnsi="Times New Roman" w:cs="Times New Roman"/>
        </w:rPr>
        <w:t xml:space="preserve"> program faculty and unit staf</w:t>
      </w:r>
      <w:r>
        <w:rPr>
          <w:rFonts w:ascii="Times New Roman" w:hAnsi="Times New Roman" w:cs="Times New Roman"/>
        </w:rPr>
        <w:t>f across the programs and units in the process of assessment.</w:t>
      </w:r>
    </w:p>
    <w:p w14:paraId="553221AE" w14:textId="42C4CBF9" w:rsidR="000A0634" w:rsidRDefault="001B57F9" w:rsidP="001207EB">
      <w:pPr>
        <w:ind w:left="540" w:hanging="90"/>
        <w:rPr>
          <w:rFonts w:ascii="Times New Roman" w:hAnsi="Times New Roman" w:cs="Times New Roman"/>
        </w:rPr>
      </w:pPr>
      <w:sdt>
        <w:sdtPr>
          <w:rPr>
            <w:rFonts w:ascii="Times New Roman" w:hAnsi="Times New Roman" w:cs="Times New Roman"/>
          </w:rPr>
          <w:id w:val="-298617384"/>
          <w:placeholder>
            <w:docPart w:val="FA72ACA9C01B40A09E23A41D306466A3"/>
          </w:placeholder>
          <w:text/>
        </w:sdtPr>
        <w:sdtEndPr/>
        <w:sdtContent>
          <w:r w:rsidR="00A5271D">
            <w:rPr>
              <w:rFonts w:ascii="Times New Roman" w:hAnsi="Times New Roman" w:cs="Times New Roman"/>
            </w:rPr>
            <w:t xml:space="preserve">As described above and in the reports, the relevant departments for each assessment, including ones upcoming in the 2019-2020 academic year, were engaged extensively at all stages of the assessment. GEAC members joined department meetings in Math &amp; CS, and English, which had significant faculty participation. The GEAC chair </w:t>
          </w:r>
          <w:r w:rsidR="000D2630">
            <w:rPr>
              <w:rFonts w:ascii="Times New Roman" w:hAnsi="Times New Roman" w:cs="Times New Roman"/>
            </w:rPr>
            <w:t xml:space="preserve">also </w:t>
          </w:r>
          <w:r w:rsidR="00A5271D">
            <w:rPr>
              <w:rFonts w:ascii="Times New Roman" w:hAnsi="Times New Roman" w:cs="Times New Roman"/>
            </w:rPr>
            <w:t>met with representatives from History &amp; Philosophy. Faculty or coordinators for various courses shared their assignments, exams, grading rubrics, syllabi, etc., and in most cases worked closely with their dept. representative on GEAC.</w:t>
          </w:r>
        </w:sdtContent>
      </w:sdt>
      <w:r w:rsidR="00A5271D">
        <w:rPr>
          <w:rFonts w:ascii="Times New Roman" w:hAnsi="Times New Roman" w:cs="Times New Roman"/>
        </w:rPr>
        <w:t xml:space="preserve"> English did a parallel assessment of the composition courses, which was a helpful point of comparison to the committee’s work, and yielded insight into the differences between “expert” and “generalist” evaluations. A</w:t>
      </w:r>
      <w:r w:rsidR="00707E71">
        <w:rPr>
          <w:rFonts w:ascii="Times New Roman" w:hAnsi="Times New Roman" w:cs="Times New Roman"/>
        </w:rPr>
        <w:t>n</w:t>
      </w:r>
      <w:r w:rsidR="00A5271D">
        <w:rPr>
          <w:rFonts w:ascii="Times New Roman" w:hAnsi="Times New Roman" w:cs="Times New Roman"/>
        </w:rPr>
        <w:t xml:space="preserve"> OIESP workshop on Gen Ed assessment (rubric development) had some 30 faculty in attendance from varied academic departments plus the Library and Advisement.</w:t>
      </w:r>
    </w:p>
    <w:p w14:paraId="7F42E0C1" w14:textId="77777777" w:rsidR="001207EB" w:rsidRDefault="005F4425" w:rsidP="004A7569">
      <w:pPr>
        <w:pStyle w:val="ListParagraph"/>
        <w:numPr>
          <w:ilvl w:val="1"/>
          <w:numId w:val="1"/>
        </w:numPr>
        <w:rPr>
          <w:rFonts w:ascii="Times New Roman" w:hAnsi="Times New Roman" w:cs="Times New Roman"/>
        </w:rPr>
      </w:pPr>
      <w:r>
        <w:rPr>
          <w:rFonts w:ascii="Times New Roman" w:hAnsi="Times New Roman" w:cs="Times New Roman"/>
        </w:rPr>
        <w:t>Please describe your committee’s role in ensuring</w:t>
      </w:r>
      <w:r w:rsidR="001207EB">
        <w:rPr>
          <w:rFonts w:ascii="Times New Roman" w:hAnsi="Times New Roman" w:cs="Times New Roman"/>
        </w:rPr>
        <w:t xml:space="preserve"> assessment is happening across the programs/units.  </w:t>
      </w:r>
    </w:p>
    <w:sdt>
      <w:sdtPr>
        <w:rPr>
          <w:rFonts w:ascii="Times New Roman" w:hAnsi="Times New Roman" w:cs="Times New Roman"/>
        </w:rPr>
        <w:id w:val="-1586755396"/>
        <w:placeholder>
          <w:docPart w:val="F16469C0AE114DD391CE83625333F0E0"/>
        </w:placeholder>
        <w:text/>
      </w:sdtPr>
      <w:sdtEndPr/>
      <w:sdtContent>
        <w:p w14:paraId="43B5566E" w14:textId="7EED2C85" w:rsidR="001207EB" w:rsidRPr="00121944" w:rsidRDefault="00121944" w:rsidP="00121944">
          <w:pPr>
            <w:ind w:left="360"/>
            <w:rPr>
              <w:rFonts w:ascii="Times New Roman" w:hAnsi="Times New Roman" w:cs="Times New Roman"/>
            </w:rPr>
          </w:pPr>
          <w:r w:rsidRPr="00121944">
            <w:rPr>
              <w:rFonts w:ascii="Times New Roman" w:hAnsi="Times New Roman" w:cs="Times New Roman"/>
            </w:rPr>
            <w:t>The charge to the General Education Assessment committee gives it overall oversight, and the GEAC sets the agenda by turning its attention to student learning outcomes in targeted General Education domains on a rotating schedule. The committee does not assess individual faculty’s teaching, nor do</w:t>
          </w:r>
          <w:r w:rsidR="000D2630">
            <w:rPr>
              <w:rFonts w:ascii="Times New Roman" w:hAnsi="Times New Roman" w:cs="Times New Roman"/>
            </w:rPr>
            <w:t xml:space="preserve">es it </w:t>
          </w:r>
          <w:r w:rsidRPr="00121944">
            <w:rPr>
              <w:rFonts w:ascii="Times New Roman" w:hAnsi="Times New Roman" w:cs="Times New Roman"/>
            </w:rPr>
            <w:t xml:space="preserve">focus on course-level assessment; that is a departmental or program responsibility. Rather, we are interested in how the General Education aspects of courses are being approached, and how students are responding to them. </w:t>
          </w:r>
          <w:r w:rsidRPr="00121944">
            <w:rPr>
              <w:rFonts w:ascii="Times New Roman" w:hAnsi="Times New Roman" w:cs="Times New Roman"/>
            </w:rPr>
            <w:br/>
          </w:r>
          <w:r w:rsidRPr="00121944">
            <w:rPr>
              <w:rFonts w:ascii="Times New Roman" w:hAnsi="Times New Roman" w:cs="Times New Roman"/>
            </w:rPr>
            <w:br/>
            <w:t>GEAC performs the domain assessment and reports to the department(s). The departments are responsible for implementing an SLO performance improvement plan, developed in partnership with GEAC. GEAC is responsible for follow-up of that implementation.</w:t>
          </w:r>
          <w:r w:rsidRPr="00121944">
            <w:rPr>
              <w:rFonts w:ascii="Times New Roman" w:hAnsi="Times New Roman" w:cs="Times New Roman"/>
            </w:rPr>
            <w:br/>
          </w:r>
          <w:r w:rsidRPr="00121944">
            <w:rPr>
              <w:rFonts w:ascii="Times New Roman" w:hAnsi="Times New Roman" w:cs="Times New Roman"/>
            </w:rPr>
            <w:br/>
            <w:t>The GEAC continually compile</w:t>
          </w:r>
          <w:r w:rsidR="000F1938">
            <w:rPr>
              <w:rFonts w:ascii="Times New Roman" w:hAnsi="Times New Roman" w:cs="Times New Roman"/>
            </w:rPr>
            <w:t>s</w:t>
          </w:r>
          <w:r w:rsidRPr="00121944">
            <w:rPr>
              <w:rFonts w:ascii="Times New Roman" w:hAnsi="Times New Roman" w:cs="Times New Roman"/>
            </w:rPr>
            <w:t xml:space="preserve"> and analyze the essential ongoing assessment activities being completed by departments or cross-departmental faculty groups, in consultation with GEAC, during intervening semesters; conduct additional assessments itself during the semester or focus on a particular domain, in partnership with departments and/or cross-departmental faculty groups; report </w:t>
          </w:r>
          <w:r w:rsidRPr="00121944">
            <w:rPr>
              <w:rFonts w:ascii="Times New Roman" w:hAnsi="Times New Roman" w:cs="Times New Roman"/>
            </w:rPr>
            <w:lastRenderedPageBreak/>
            <w:t>on the results of these activities.</w:t>
          </w:r>
          <w:r w:rsidRPr="00121944">
            <w:rPr>
              <w:rFonts w:ascii="Times New Roman" w:hAnsi="Times New Roman" w:cs="Times New Roman"/>
            </w:rPr>
            <w:br/>
          </w:r>
          <w:r w:rsidRPr="00121944">
            <w:rPr>
              <w:rFonts w:ascii="Times New Roman" w:hAnsi="Times New Roman" w:cs="Times New Roman"/>
            </w:rPr>
            <w:br/>
            <w:t xml:space="preserve">The </w:t>
          </w:r>
          <w:r w:rsidR="005D3B1C">
            <w:rPr>
              <w:rFonts w:ascii="Times New Roman" w:hAnsi="Times New Roman" w:cs="Times New Roman"/>
            </w:rPr>
            <w:t xml:space="preserve">academic </w:t>
          </w:r>
          <w:r w:rsidRPr="00121944">
            <w:rPr>
              <w:rFonts w:ascii="Times New Roman" w:hAnsi="Times New Roman" w:cs="Times New Roman"/>
            </w:rPr>
            <w:t xml:space="preserve">departments are a vital partner in the assessment process - they are the content providers. The Committee provides the assessment; GEAC creates the rubrics and performs the analysis using the artifacts from the faculty and departments. </w:t>
          </w:r>
          <w:r w:rsidR="005D3B1C">
            <w:rPr>
              <w:rFonts w:ascii="Times New Roman" w:hAnsi="Times New Roman" w:cs="Times New Roman"/>
            </w:rPr>
            <w:br/>
          </w:r>
          <w:r w:rsidR="005D3B1C">
            <w:rPr>
              <w:rFonts w:ascii="Times New Roman" w:hAnsi="Times New Roman" w:cs="Times New Roman"/>
            </w:rPr>
            <w:br/>
          </w:r>
          <w:r w:rsidRPr="00121944">
            <w:rPr>
              <w:rFonts w:ascii="Times New Roman" w:hAnsi="Times New Roman" w:cs="Times New Roman"/>
            </w:rPr>
            <w:t>Ongoing department responsibilities include:</w:t>
          </w:r>
          <w:r w:rsidR="005D3B1C">
            <w:rPr>
              <w:rFonts w:ascii="Times New Roman" w:hAnsi="Times New Roman" w:cs="Times New Roman"/>
            </w:rPr>
            <w:br/>
          </w:r>
          <w:r w:rsidR="005D3B1C">
            <w:rPr>
              <w:rFonts w:ascii="Times New Roman" w:hAnsi="Times New Roman" w:cs="Times New Roman"/>
            </w:rPr>
            <w:br/>
          </w:r>
          <w:r w:rsidRPr="00121944">
            <w:rPr>
              <w:rFonts w:ascii="Times New Roman" w:hAnsi="Times New Roman" w:cs="Times New Roman"/>
            </w:rPr>
            <w:t>In between targeted GEAC domain assessments: As part of their ongoing assessment efforts, departments have a responsibility to target selected SLOs in General Education courses every year. GEAC can consult with departments on these activities as they are designed and implemented, and will compile them when the particular domain is focused upon according to the schedule.</w:t>
          </w:r>
          <w:r w:rsidR="005D3B1C">
            <w:rPr>
              <w:rFonts w:ascii="Times New Roman" w:hAnsi="Times New Roman" w:cs="Times New Roman"/>
            </w:rPr>
            <w:br/>
          </w:r>
          <w:r w:rsidR="005D3B1C">
            <w:rPr>
              <w:rFonts w:ascii="Times New Roman" w:hAnsi="Times New Roman" w:cs="Times New Roman"/>
            </w:rPr>
            <w:br/>
          </w:r>
          <w:r w:rsidRPr="00121944">
            <w:rPr>
              <w:rFonts w:ascii="Times New Roman" w:hAnsi="Times New Roman" w:cs="Times New Roman"/>
            </w:rPr>
            <w:t>Targeted GEAC domain assessment (on rotating schedule): All General Education assessment projects require the mutual cooperation of the GEAC and departments offering the courses. Student artifacts must necessarily come from the departments and faculty. At least a semester before an assessment project begins, GEAC will begin discussions with all departments with courses in the particular target domain for the next semester. Key questions of these discussions will be:</w:t>
          </w:r>
          <w:r w:rsidR="005D3B1C">
            <w:rPr>
              <w:rFonts w:ascii="Times New Roman" w:hAnsi="Times New Roman" w:cs="Times New Roman"/>
            </w:rPr>
            <w:br/>
          </w:r>
          <w:r w:rsidRPr="00121944">
            <w:rPr>
              <w:rFonts w:ascii="Times New Roman" w:hAnsi="Times New Roman" w:cs="Times New Roman"/>
            </w:rPr>
            <w:t>SLOs: Which GE student learning outcome(s) will be targeted in the assessment activities in this cycle?</w:t>
          </w:r>
          <w:r w:rsidR="005D3B1C">
            <w:rPr>
              <w:rFonts w:ascii="Times New Roman" w:hAnsi="Times New Roman" w:cs="Times New Roman"/>
            </w:rPr>
            <w:br/>
          </w:r>
          <w:r w:rsidRPr="00121944">
            <w:rPr>
              <w:rFonts w:ascii="Times New Roman" w:hAnsi="Times New Roman" w:cs="Times New Roman"/>
            </w:rPr>
            <w:t>Context: How are these SLOs approached pedagogically in particular courses?Assessments: Which specific student artifacts from the course would provide the best window on the selected student learning outcome(s)?</w:t>
          </w:r>
          <w:r w:rsidR="005D3B1C">
            <w:rPr>
              <w:rFonts w:ascii="Times New Roman" w:hAnsi="Times New Roman" w:cs="Times New Roman"/>
            </w:rPr>
            <w:br/>
          </w:r>
          <w:r w:rsidRPr="00121944">
            <w:rPr>
              <w:rFonts w:ascii="Times New Roman" w:hAnsi="Times New Roman" w:cs="Times New Roman"/>
            </w:rPr>
            <w:t>Logistics: How will these artifacts be collected, processed, and evaluated?</w:t>
          </w:r>
          <w:r w:rsidR="005D3B1C">
            <w:rPr>
              <w:rFonts w:ascii="Times New Roman" w:hAnsi="Times New Roman" w:cs="Times New Roman"/>
            </w:rPr>
            <w:br/>
          </w:r>
          <w:r w:rsidR="005D3B1C">
            <w:rPr>
              <w:rFonts w:ascii="Times New Roman" w:hAnsi="Times New Roman" w:cs="Times New Roman"/>
            </w:rPr>
            <w:br/>
          </w:r>
          <w:r w:rsidRPr="00121944">
            <w:rPr>
              <w:rFonts w:ascii="Times New Roman" w:hAnsi="Times New Roman" w:cs="Times New Roman"/>
            </w:rPr>
            <w:t>Individual faculty teaching General Education courses may be contacted by their department or by the GEAC committee directly to supply artifacts for assessment as well as contextual materials (e.g., the prompts, assignment descriptions, reading lists, lab write-ups, instructor’s grading rubric, etc.). Student work (essays, problem sets, exams, reports, etc.) are provided in whole, unfiltered, and unsorted to the committee. GEAC anonymizes, sorts or otherwise samples the data from the whole.</w:t>
          </w:r>
          <w:r w:rsidR="005D3B1C">
            <w:rPr>
              <w:rFonts w:ascii="Times New Roman" w:hAnsi="Times New Roman" w:cs="Times New Roman"/>
            </w:rPr>
            <w:br/>
          </w:r>
          <w:r w:rsidR="005D3B1C">
            <w:rPr>
              <w:rFonts w:ascii="Times New Roman" w:hAnsi="Times New Roman" w:cs="Times New Roman"/>
            </w:rPr>
            <w:br/>
          </w:r>
          <w:r w:rsidRPr="00121944">
            <w:rPr>
              <w:rFonts w:ascii="Times New Roman" w:hAnsi="Times New Roman" w:cs="Times New Roman"/>
            </w:rPr>
            <w:t>Faculty will be relied upon in the planning process as well, at least one semester ahead of time, often many more semesters ahead.</w:t>
          </w:r>
          <w:r w:rsidR="005D3B1C">
            <w:rPr>
              <w:rFonts w:ascii="Times New Roman" w:hAnsi="Times New Roman" w:cs="Times New Roman"/>
            </w:rPr>
            <w:br/>
          </w:r>
          <w:r w:rsidR="005D3B1C">
            <w:rPr>
              <w:rFonts w:ascii="Times New Roman" w:hAnsi="Times New Roman" w:cs="Times New Roman"/>
            </w:rPr>
            <w:br/>
          </w:r>
          <w:r w:rsidRPr="00121944">
            <w:rPr>
              <w:rFonts w:ascii="Times New Roman" w:hAnsi="Times New Roman" w:cs="Times New Roman"/>
            </w:rPr>
            <w:t xml:space="preserve">Since the same student learning outcomes are specified for courses in multiple departments, assessment at the domain level may require mechanisms for dialogue between faculty in the same </w:t>
          </w:r>
          <w:r w:rsidR="000D2630">
            <w:rPr>
              <w:rFonts w:ascii="Times New Roman" w:hAnsi="Times New Roman" w:cs="Times New Roman"/>
            </w:rPr>
            <w:t>domain but different disciplines.</w:t>
          </w:r>
          <w:r w:rsidRPr="00121944">
            <w:rPr>
              <w:rFonts w:ascii="Times New Roman" w:hAnsi="Times New Roman" w:cs="Times New Roman"/>
            </w:rPr>
            <w:t xml:space="preserve"> </w:t>
          </w:r>
          <w:r w:rsidR="000D2630">
            <w:rPr>
              <w:rFonts w:ascii="Times New Roman" w:hAnsi="Times New Roman" w:cs="Times New Roman"/>
            </w:rPr>
            <w:t>H</w:t>
          </w:r>
          <w:r w:rsidRPr="00121944">
            <w:rPr>
              <w:rFonts w:ascii="Times New Roman" w:hAnsi="Times New Roman" w:cs="Times New Roman"/>
            </w:rPr>
            <w:t xml:space="preserve">ow do they understand the SLOs and how do they approach them in their respective courses? The committee will explore future structures – such as domain-level subcommittees chaired by GEAC members but including faculty instructors within the domain – to conduct faculty-level discussions and shared assessments on an ongoing basis, not waiting until the domain comes up for discussion on the GEAC. Similar aims may be achieved through workshops run by GEAC members and offered through the </w:t>
          </w:r>
          <w:r w:rsidR="005D3B1C">
            <w:rPr>
              <w:rFonts w:ascii="Times New Roman" w:hAnsi="Times New Roman" w:cs="Times New Roman"/>
            </w:rPr>
            <w:t>OIESP</w:t>
          </w:r>
          <w:r w:rsidRPr="00121944">
            <w:rPr>
              <w:rFonts w:ascii="Times New Roman" w:hAnsi="Times New Roman" w:cs="Times New Roman"/>
            </w:rPr>
            <w:t xml:space="preserve"> and the Center for Teaching, Learning, and Educational Technologies.</w:t>
          </w:r>
        </w:p>
      </w:sdtContent>
    </w:sdt>
    <w:p w14:paraId="1EC19FCA" w14:textId="77777777" w:rsidR="004A7569" w:rsidRDefault="005F4425" w:rsidP="004A7569">
      <w:pPr>
        <w:pStyle w:val="ListParagraph"/>
        <w:numPr>
          <w:ilvl w:val="1"/>
          <w:numId w:val="1"/>
        </w:numPr>
        <w:rPr>
          <w:rFonts w:ascii="Times New Roman" w:hAnsi="Times New Roman" w:cs="Times New Roman"/>
        </w:rPr>
      </w:pPr>
      <w:r>
        <w:rPr>
          <w:rFonts w:ascii="Times New Roman" w:hAnsi="Times New Roman" w:cs="Times New Roman"/>
        </w:rPr>
        <w:t xml:space="preserve">Please submit your Status Milestones: Capacity Building </w:t>
      </w:r>
      <w:r w:rsidR="00813C56">
        <w:rPr>
          <w:rFonts w:ascii="Times New Roman" w:hAnsi="Times New Roman" w:cs="Times New Roman"/>
        </w:rPr>
        <w:t>table</w:t>
      </w:r>
      <w:r w:rsidR="009F0886">
        <w:rPr>
          <w:rFonts w:ascii="Times New Roman" w:hAnsi="Times New Roman" w:cs="Times New Roman"/>
        </w:rPr>
        <w:t>.</w:t>
      </w:r>
    </w:p>
    <w:p w14:paraId="051BDC75" w14:textId="77777777" w:rsidR="000A0634" w:rsidRPr="00682270" w:rsidRDefault="000D720E" w:rsidP="00682270">
      <w:pPr>
        <w:ind w:firstLine="450"/>
        <w:rPr>
          <w:rFonts w:ascii="Times New Roman" w:hAnsi="Times New Roman" w:cs="Times New Roman"/>
          <w:b/>
        </w:rPr>
      </w:pPr>
      <w:r w:rsidRPr="00682270">
        <w:rPr>
          <w:rFonts w:ascii="Times New Roman" w:hAnsi="Times New Roman" w:cs="Times New Roman"/>
          <w:b/>
        </w:rPr>
        <w:t>Table 4. Status Milestones: Capacity Building</w:t>
      </w:r>
    </w:p>
    <w:tbl>
      <w:tblPr>
        <w:tblStyle w:val="GridTable4-Accent1"/>
        <w:tblW w:w="9593" w:type="dxa"/>
        <w:tblInd w:w="-5" w:type="dxa"/>
        <w:tblLook w:val="04A0" w:firstRow="1" w:lastRow="0" w:firstColumn="1" w:lastColumn="0" w:noHBand="0" w:noVBand="1"/>
        <w:tblCaption w:val="Capacity Building"/>
      </w:tblPr>
      <w:tblGrid>
        <w:gridCol w:w="3422"/>
        <w:gridCol w:w="2297"/>
        <w:gridCol w:w="3874"/>
      </w:tblGrid>
      <w:tr w:rsidR="008C2AFA" w:rsidRPr="000A0634" w14:paraId="415C26D2" w14:textId="77777777" w:rsidTr="000A0634">
        <w:trPr>
          <w:cnfStyle w:val="100000000000" w:firstRow="1" w:lastRow="0" w:firstColumn="0" w:lastColumn="0" w:oddVBand="0" w:evenVBand="0" w:oddHBand="0" w:evenHBand="0" w:firstRowFirstColumn="0" w:firstRowLastColumn="0" w:lastRowFirstColumn="0" w:lastRowLastColumn="0"/>
          <w:trHeight w:val="910"/>
          <w:tblHeader/>
        </w:trPr>
        <w:tc>
          <w:tcPr>
            <w:cnfStyle w:val="001000000000" w:firstRow="0" w:lastRow="0" w:firstColumn="1" w:lastColumn="0" w:oddVBand="0" w:evenVBand="0" w:oddHBand="0" w:evenHBand="0" w:firstRowFirstColumn="0" w:firstRowLastColumn="0" w:lastRowFirstColumn="0" w:lastRowLastColumn="0"/>
            <w:tcW w:w="3422" w:type="dxa"/>
          </w:tcPr>
          <w:p w14:paraId="18E52057" w14:textId="77777777" w:rsidR="008C2AFA" w:rsidRPr="000A0634" w:rsidRDefault="008C2AFA" w:rsidP="00B2235E">
            <w:pPr>
              <w:rPr>
                <w:rFonts w:ascii="Times New Roman" w:hAnsi="Times New Roman" w:cs="Times New Roman"/>
              </w:rPr>
            </w:pPr>
            <w:r w:rsidRPr="000A0634">
              <w:rPr>
                <w:rFonts w:ascii="Times New Roman" w:hAnsi="Times New Roman" w:cs="Times New Roman"/>
              </w:rPr>
              <w:lastRenderedPageBreak/>
              <w:t>Activity</w:t>
            </w:r>
          </w:p>
        </w:tc>
        <w:tc>
          <w:tcPr>
            <w:tcW w:w="2297" w:type="dxa"/>
          </w:tcPr>
          <w:p w14:paraId="2916670C" w14:textId="77777777" w:rsidR="008C2AFA" w:rsidRPr="000A0634" w:rsidRDefault="008C2AFA" w:rsidP="00B2235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A0634">
              <w:rPr>
                <w:rFonts w:ascii="Times New Roman" w:hAnsi="Times New Roman" w:cs="Times New Roman"/>
              </w:rPr>
              <w:t>Expected Date of Completion</w:t>
            </w:r>
          </w:p>
        </w:tc>
        <w:tc>
          <w:tcPr>
            <w:tcW w:w="3874" w:type="dxa"/>
          </w:tcPr>
          <w:p w14:paraId="5B7C0F19" w14:textId="77777777" w:rsidR="008C2AFA" w:rsidRPr="000A0634" w:rsidRDefault="008C2AFA" w:rsidP="00B2235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A0634">
              <w:rPr>
                <w:rFonts w:ascii="Times New Roman" w:hAnsi="Times New Roman" w:cs="Times New Roman"/>
              </w:rPr>
              <w:t>Status</w:t>
            </w:r>
          </w:p>
        </w:tc>
      </w:tr>
      <w:tr w:rsidR="00FD7C93" w:rsidRPr="000A0634" w14:paraId="645403D6" w14:textId="77777777" w:rsidTr="00B2235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422" w:type="dxa"/>
          </w:tcPr>
          <w:p w14:paraId="074A1FFB" w14:textId="39E702CC" w:rsidR="00FD7C93" w:rsidRPr="00FD7C93" w:rsidRDefault="00FD7C93" w:rsidP="00FD7C93">
            <w:pPr>
              <w:rPr>
                <w:rFonts w:ascii="Times New Roman" w:hAnsi="Times New Roman" w:cs="Times New Roman"/>
                <w:b w:val="0"/>
                <w:bCs w:val="0"/>
              </w:rPr>
            </w:pPr>
            <w:r w:rsidRPr="00FD7C93">
              <w:rPr>
                <w:b w:val="0"/>
                <w:bCs w:val="0"/>
              </w:rPr>
              <w:t>Develop and implement GEA website</w:t>
            </w:r>
          </w:p>
        </w:tc>
        <w:tc>
          <w:tcPr>
            <w:tcW w:w="2297" w:type="dxa"/>
          </w:tcPr>
          <w:p w14:paraId="41B9A3EB" w14:textId="6E63263F" w:rsidR="00FD7C93" w:rsidRPr="000A0634" w:rsidRDefault="00FD7C93" w:rsidP="00FD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t>2018 Fall</w:t>
            </w:r>
          </w:p>
        </w:tc>
        <w:tc>
          <w:tcPr>
            <w:tcW w:w="3874" w:type="dxa"/>
          </w:tcPr>
          <w:p w14:paraId="09D25002" w14:textId="68FA2468" w:rsidR="00FD7C93" w:rsidRPr="000A0634" w:rsidRDefault="00FD7C93" w:rsidP="00FD7C9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t>Done</w:t>
            </w:r>
          </w:p>
        </w:tc>
      </w:tr>
      <w:tr w:rsidR="00FD7C93" w:rsidRPr="000A0634" w14:paraId="164FA545" w14:textId="77777777" w:rsidTr="00B2235E">
        <w:trPr>
          <w:trHeight w:val="304"/>
        </w:trPr>
        <w:tc>
          <w:tcPr>
            <w:cnfStyle w:val="001000000000" w:firstRow="0" w:lastRow="0" w:firstColumn="1" w:lastColumn="0" w:oddVBand="0" w:evenVBand="0" w:oddHBand="0" w:evenHBand="0" w:firstRowFirstColumn="0" w:firstRowLastColumn="0" w:lastRowFirstColumn="0" w:lastRowLastColumn="0"/>
            <w:tcW w:w="3422" w:type="dxa"/>
          </w:tcPr>
          <w:p w14:paraId="062421E8" w14:textId="7D186760" w:rsidR="00FD7C93" w:rsidRPr="00FD7C93" w:rsidRDefault="00FD7C93" w:rsidP="00FD7C93">
            <w:pPr>
              <w:rPr>
                <w:rFonts w:ascii="Times New Roman" w:hAnsi="Times New Roman" w:cs="Times New Roman"/>
                <w:b w:val="0"/>
                <w:bCs w:val="0"/>
              </w:rPr>
            </w:pPr>
            <w:r w:rsidRPr="00FD7C93">
              <w:rPr>
                <w:b w:val="0"/>
                <w:bCs w:val="0"/>
              </w:rPr>
              <w:t>Draft York GE mission illustrating our distinct local implementation of Pathways, and disseminate to the college at large for input</w:t>
            </w:r>
          </w:p>
        </w:tc>
        <w:tc>
          <w:tcPr>
            <w:tcW w:w="2297" w:type="dxa"/>
          </w:tcPr>
          <w:p w14:paraId="333569BE" w14:textId="2C42D1FA" w:rsidR="00FD7C93" w:rsidRPr="000A0634" w:rsidRDefault="00FD7C93" w:rsidP="00FD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2018 Fall</w:t>
            </w:r>
          </w:p>
        </w:tc>
        <w:tc>
          <w:tcPr>
            <w:tcW w:w="3874" w:type="dxa"/>
          </w:tcPr>
          <w:p w14:paraId="23267B29" w14:textId="2AB3DF24" w:rsidR="00FD7C93" w:rsidRPr="000A0634" w:rsidRDefault="00FD7C93" w:rsidP="00FD7C9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 xml:space="preserve">Done </w:t>
            </w:r>
          </w:p>
        </w:tc>
      </w:tr>
      <w:tr w:rsidR="00FD7C93" w:rsidRPr="000A0634" w14:paraId="777270EE" w14:textId="77777777" w:rsidTr="00B2235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422" w:type="dxa"/>
          </w:tcPr>
          <w:p w14:paraId="478CBBE5" w14:textId="7C63459B" w:rsidR="00FD7C93" w:rsidRPr="00FD7C93" w:rsidRDefault="00FD7C93" w:rsidP="00FD7C93">
            <w:pPr>
              <w:rPr>
                <w:b w:val="0"/>
                <w:bCs w:val="0"/>
              </w:rPr>
            </w:pPr>
            <w:r w:rsidRPr="00FD7C93">
              <w:rPr>
                <w:b w:val="0"/>
                <w:bCs w:val="0"/>
              </w:rPr>
              <w:t>Summarize the activities, results, and plans for the Monitoring Report</w:t>
            </w:r>
          </w:p>
        </w:tc>
        <w:tc>
          <w:tcPr>
            <w:tcW w:w="2297" w:type="dxa"/>
          </w:tcPr>
          <w:p w14:paraId="7D111D06" w14:textId="077241ED" w:rsidR="00FD7C93" w:rsidRDefault="00FD7C93" w:rsidP="00FD7C93">
            <w:pPr>
              <w:cnfStyle w:val="000000100000" w:firstRow="0" w:lastRow="0" w:firstColumn="0" w:lastColumn="0" w:oddVBand="0" w:evenVBand="0" w:oddHBand="1" w:evenHBand="0" w:firstRowFirstColumn="0" w:firstRowLastColumn="0" w:lastRowFirstColumn="0" w:lastRowLastColumn="0"/>
            </w:pPr>
            <w:r>
              <w:t>2018 Dec</w:t>
            </w:r>
          </w:p>
        </w:tc>
        <w:tc>
          <w:tcPr>
            <w:tcW w:w="3874" w:type="dxa"/>
          </w:tcPr>
          <w:p w14:paraId="14937168" w14:textId="0EF12E6E" w:rsidR="00FD7C93" w:rsidRDefault="00AB1A69" w:rsidP="00FD7C93">
            <w:pPr>
              <w:cnfStyle w:val="000000100000" w:firstRow="0" w:lastRow="0" w:firstColumn="0" w:lastColumn="0" w:oddVBand="0" w:evenVBand="0" w:oddHBand="1" w:evenHBand="0" w:firstRowFirstColumn="0" w:firstRowLastColumn="0" w:lastRowFirstColumn="0" w:lastRowLastColumn="0"/>
            </w:pPr>
            <w:r>
              <w:t>Done</w:t>
            </w:r>
          </w:p>
        </w:tc>
      </w:tr>
      <w:tr w:rsidR="00FD7C93" w:rsidRPr="000A0634" w14:paraId="46CA909D" w14:textId="77777777" w:rsidTr="00B2235E">
        <w:trPr>
          <w:trHeight w:val="304"/>
        </w:trPr>
        <w:tc>
          <w:tcPr>
            <w:cnfStyle w:val="001000000000" w:firstRow="0" w:lastRow="0" w:firstColumn="1" w:lastColumn="0" w:oddVBand="0" w:evenVBand="0" w:oddHBand="0" w:evenHBand="0" w:firstRowFirstColumn="0" w:firstRowLastColumn="0" w:lastRowFirstColumn="0" w:lastRowLastColumn="0"/>
            <w:tcW w:w="3422" w:type="dxa"/>
          </w:tcPr>
          <w:p w14:paraId="1B2974A1" w14:textId="641AA496" w:rsidR="00FD7C93" w:rsidRPr="00FD7C93" w:rsidRDefault="00FD7C93" w:rsidP="00FD7C93">
            <w:pPr>
              <w:rPr>
                <w:b w:val="0"/>
                <w:bCs w:val="0"/>
              </w:rPr>
            </w:pPr>
            <w:r w:rsidRPr="00FD7C93">
              <w:rPr>
                <w:b w:val="0"/>
                <w:bCs w:val="0"/>
              </w:rPr>
              <w:t>Develop a five-year GEA Plan</w:t>
            </w:r>
          </w:p>
        </w:tc>
        <w:tc>
          <w:tcPr>
            <w:tcW w:w="2297" w:type="dxa"/>
          </w:tcPr>
          <w:p w14:paraId="206C072D" w14:textId="6D28E841" w:rsidR="00FD7C93" w:rsidRDefault="00FD7C93" w:rsidP="00FD7C93">
            <w:pPr>
              <w:cnfStyle w:val="000000000000" w:firstRow="0" w:lastRow="0" w:firstColumn="0" w:lastColumn="0" w:oddVBand="0" w:evenVBand="0" w:oddHBand="0" w:evenHBand="0" w:firstRowFirstColumn="0" w:firstRowLastColumn="0" w:lastRowFirstColumn="0" w:lastRowLastColumn="0"/>
            </w:pPr>
            <w:r>
              <w:t>2018 Fall</w:t>
            </w:r>
          </w:p>
        </w:tc>
        <w:tc>
          <w:tcPr>
            <w:tcW w:w="3874" w:type="dxa"/>
          </w:tcPr>
          <w:p w14:paraId="6B5C1626" w14:textId="5562F6AE" w:rsidR="00FD7C93" w:rsidRDefault="00FD7C93" w:rsidP="00FD7C93">
            <w:pPr>
              <w:cnfStyle w:val="000000000000" w:firstRow="0" w:lastRow="0" w:firstColumn="0" w:lastColumn="0" w:oddVBand="0" w:evenVBand="0" w:oddHBand="0" w:evenHBand="0" w:firstRowFirstColumn="0" w:firstRowLastColumn="0" w:lastRowFirstColumn="0" w:lastRowLastColumn="0"/>
            </w:pPr>
            <w:r>
              <w:t>Done</w:t>
            </w:r>
          </w:p>
        </w:tc>
      </w:tr>
      <w:tr w:rsidR="00FD7C93" w:rsidRPr="000A0634" w14:paraId="0C11743E" w14:textId="77777777" w:rsidTr="00B2235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422" w:type="dxa"/>
          </w:tcPr>
          <w:p w14:paraId="308584FE" w14:textId="14A51EA1" w:rsidR="00FD7C93" w:rsidRPr="00FD7C93" w:rsidRDefault="00FD7C93" w:rsidP="00FD7C93">
            <w:pPr>
              <w:rPr>
                <w:b w:val="0"/>
                <w:bCs w:val="0"/>
              </w:rPr>
            </w:pPr>
            <w:r w:rsidRPr="00FD7C93">
              <w:rPr>
                <w:b w:val="0"/>
                <w:bCs w:val="0"/>
              </w:rPr>
              <w:t>Organize a retreat for all of the assessment participants from Year 1 to share their experiences and update Year 2 of the GEA Plan, as well as Years 3-5 and the mission, as needed.</w:t>
            </w:r>
          </w:p>
        </w:tc>
        <w:tc>
          <w:tcPr>
            <w:tcW w:w="2297" w:type="dxa"/>
          </w:tcPr>
          <w:p w14:paraId="0D4BDFC4" w14:textId="1D94D17E" w:rsidR="00FD7C93" w:rsidRDefault="00FD7C93" w:rsidP="00FD7C93">
            <w:pPr>
              <w:cnfStyle w:val="000000100000" w:firstRow="0" w:lastRow="0" w:firstColumn="0" w:lastColumn="0" w:oddVBand="0" w:evenVBand="0" w:oddHBand="1" w:evenHBand="0" w:firstRowFirstColumn="0" w:firstRowLastColumn="0" w:lastRowFirstColumn="0" w:lastRowLastColumn="0"/>
            </w:pPr>
            <w:r>
              <w:t>2019 May</w:t>
            </w:r>
          </w:p>
        </w:tc>
        <w:tc>
          <w:tcPr>
            <w:tcW w:w="3874" w:type="dxa"/>
          </w:tcPr>
          <w:p w14:paraId="32D40D5D" w14:textId="19C08E6A" w:rsidR="00FD7C93" w:rsidRDefault="00AB1A69" w:rsidP="00FD7C93">
            <w:pPr>
              <w:cnfStyle w:val="000000100000" w:firstRow="0" w:lastRow="0" w:firstColumn="0" w:lastColumn="0" w:oddVBand="0" w:evenVBand="0" w:oddHBand="1" w:evenHBand="0" w:firstRowFirstColumn="0" w:firstRowLastColumn="0" w:lastRowFirstColumn="0" w:lastRowLastColumn="0"/>
            </w:pPr>
            <w:r>
              <w:t>Postponed/superseded after the start of the new VP for Institutional Effectiveness. Many of the goals are now targeted for the Sep 2019 assessment workshop for the Flexible Core. Five-year plan requires update given new timing of MSCHE.</w:t>
            </w:r>
            <w:r w:rsidR="000F1938">
              <w:t xml:space="preserve"> Will coordinate with OIESP for retreat.</w:t>
            </w:r>
          </w:p>
        </w:tc>
      </w:tr>
      <w:tr w:rsidR="00FD7C93" w:rsidRPr="000A0634" w14:paraId="509AD500" w14:textId="77777777" w:rsidTr="00B2235E">
        <w:trPr>
          <w:trHeight w:val="304"/>
        </w:trPr>
        <w:tc>
          <w:tcPr>
            <w:cnfStyle w:val="001000000000" w:firstRow="0" w:lastRow="0" w:firstColumn="1" w:lastColumn="0" w:oddVBand="0" w:evenVBand="0" w:oddHBand="0" w:evenHBand="0" w:firstRowFirstColumn="0" w:firstRowLastColumn="0" w:lastRowFirstColumn="0" w:lastRowLastColumn="0"/>
            <w:tcW w:w="3422" w:type="dxa"/>
          </w:tcPr>
          <w:p w14:paraId="213D8C16" w14:textId="5EEA4E78" w:rsidR="00FD7C93" w:rsidRPr="00FD7C93" w:rsidRDefault="00FD7C93" w:rsidP="00FD7C93">
            <w:pPr>
              <w:rPr>
                <w:b w:val="0"/>
                <w:bCs w:val="0"/>
              </w:rPr>
            </w:pPr>
            <w:r w:rsidRPr="00FD7C93">
              <w:rPr>
                <w:b w:val="0"/>
                <w:bCs w:val="0"/>
              </w:rPr>
              <w:t>Assess our GEA from the last three years</w:t>
            </w:r>
          </w:p>
        </w:tc>
        <w:tc>
          <w:tcPr>
            <w:tcW w:w="2297" w:type="dxa"/>
          </w:tcPr>
          <w:p w14:paraId="5133FD30" w14:textId="5DD139E4" w:rsidR="00FD7C93" w:rsidRDefault="00FD7C93" w:rsidP="00FD7C93">
            <w:pPr>
              <w:cnfStyle w:val="000000000000" w:firstRow="0" w:lastRow="0" w:firstColumn="0" w:lastColumn="0" w:oddVBand="0" w:evenVBand="0" w:oddHBand="0" w:evenHBand="0" w:firstRowFirstColumn="0" w:firstRowLastColumn="0" w:lastRowFirstColumn="0" w:lastRowLastColumn="0"/>
            </w:pPr>
            <w:r>
              <w:t>2021 Fall</w:t>
            </w:r>
          </w:p>
        </w:tc>
        <w:tc>
          <w:tcPr>
            <w:tcW w:w="3874" w:type="dxa"/>
          </w:tcPr>
          <w:p w14:paraId="5284ED92" w14:textId="77777777" w:rsidR="00FD7C93" w:rsidRDefault="00FD7C93" w:rsidP="00FD7C93">
            <w:pPr>
              <w:cnfStyle w:val="000000000000" w:firstRow="0" w:lastRow="0" w:firstColumn="0" w:lastColumn="0" w:oddVBand="0" w:evenVBand="0" w:oddHBand="0" w:evenHBand="0" w:firstRowFirstColumn="0" w:firstRowLastColumn="0" w:lastRowFirstColumn="0" w:lastRowLastColumn="0"/>
            </w:pPr>
          </w:p>
        </w:tc>
      </w:tr>
      <w:tr w:rsidR="00FD7C93" w:rsidRPr="000A0634" w14:paraId="2DD43C8B" w14:textId="77777777" w:rsidTr="00B2235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422" w:type="dxa"/>
          </w:tcPr>
          <w:p w14:paraId="6D34CB88" w14:textId="4223661B" w:rsidR="00FD7C93" w:rsidRPr="00FD7C93" w:rsidRDefault="00FD7C93" w:rsidP="00FD7C93">
            <w:pPr>
              <w:rPr>
                <w:b w:val="0"/>
                <w:bCs w:val="0"/>
              </w:rPr>
            </w:pPr>
            <w:r w:rsidRPr="00FD7C93">
              <w:rPr>
                <w:b w:val="0"/>
                <w:bCs w:val="0"/>
              </w:rPr>
              <w:t>Develop student learning outcomes for College Option</w:t>
            </w:r>
          </w:p>
        </w:tc>
        <w:tc>
          <w:tcPr>
            <w:tcW w:w="2297" w:type="dxa"/>
          </w:tcPr>
          <w:p w14:paraId="1D711FB6" w14:textId="6310E9D5" w:rsidR="00FD7C93" w:rsidRDefault="00FD7C93" w:rsidP="00FD7C93">
            <w:pPr>
              <w:cnfStyle w:val="000000100000" w:firstRow="0" w:lastRow="0" w:firstColumn="0" w:lastColumn="0" w:oddVBand="0" w:evenVBand="0" w:oddHBand="1" w:evenHBand="0" w:firstRowFirstColumn="0" w:firstRowLastColumn="0" w:lastRowFirstColumn="0" w:lastRowLastColumn="0"/>
            </w:pPr>
            <w:r>
              <w:t>2022 Spring</w:t>
            </w:r>
          </w:p>
        </w:tc>
        <w:tc>
          <w:tcPr>
            <w:tcW w:w="3874" w:type="dxa"/>
          </w:tcPr>
          <w:p w14:paraId="17DA53F9" w14:textId="77777777" w:rsidR="00FD7C93" w:rsidRDefault="00FD7C93" w:rsidP="00FD7C93">
            <w:pPr>
              <w:cnfStyle w:val="000000100000" w:firstRow="0" w:lastRow="0" w:firstColumn="0" w:lastColumn="0" w:oddVBand="0" w:evenVBand="0" w:oddHBand="1" w:evenHBand="0" w:firstRowFirstColumn="0" w:firstRowLastColumn="0" w:lastRowFirstColumn="0" w:lastRowLastColumn="0"/>
            </w:pPr>
          </w:p>
        </w:tc>
      </w:tr>
      <w:tr w:rsidR="00FD7C93" w:rsidRPr="000A0634" w14:paraId="357EE719" w14:textId="77777777" w:rsidTr="00B2235E">
        <w:trPr>
          <w:trHeight w:val="304"/>
        </w:trPr>
        <w:tc>
          <w:tcPr>
            <w:cnfStyle w:val="001000000000" w:firstRow="0" w:lastRow="0" w:firstColumn="1" w:lastColumn="0" w:oddVBand="0" w:evenVBand="0" w:oddHBand="0" w:evenHBand="0" w:firstRowFirstColumn="0" w:firstRowLastColumn="0" w:lastRowFirstColumn="0" w:lastRowLastColumn="0"/>
            <w:tcW w:w="3422" w:type="dxa"/>
          </w:tcPr>
          <w:p w14:paraId="46A4CDE2" w14:textId="6074784F" w:rsidR="00FD7C93" w:rsidRPr="00FD7C93" w:rsidRDefault="00FD7C93" w:rsidP="00FD7C93">
            <w:pPr>
              <w:rPr>
                <w:b w:val="0"/>
                <w:bCs w:val="0"/>
              </w:rPr>
            </w:pPr>
            <w:r w:rsidRPr="00FD7C93">
              <w:rPr>
                <w:b w:val="0"/>
                <w:bCs w:val="0"/>
              </w:rPr>
              <w:t>Draft a new Five-year GEA Plan for Fall 2023-Spring 2028, and distribute for college-wide input</w:t>
            </w:r>
          </w:p>
        </w:tc>
        <w:tc>
          <w:tcPr>
            <w:tcW w:w="2297" w:type="dxa"/>
          </w:tcPr>
          <w:p w14:paraId="3B7B30F1" w14:textId="6F384816" w:rsidR="00FD7C93" w:rsidRDefault="00FD7C93" w:rsidP="00FD7C93">
            <w:pPr>
              <w:cnfStyle w:val="000000000000" w:firstRow="0" w:lastRow="0" w:firstColumn="0" w:lastColumn="0" w:oddVBand="0" w:evenVBand="0" w:oddHBand="0" w:evenHBand="0" w:firstRowFirstColumn="0" w:firstRowLastColumn="0" w:lastRowFirstColumn="0" w:lastRowLastColumn="0"/>
            </w:pPr>
            <w:r>
              <w:t>2022 Fall</w:t>
            </w:r>
          </w:p>
        </w:tc>
        <w:tc>
          <w:tcPr>
            <w:tcW w:w="3874" w:type="dxa"/>
          </w:tcPr>
          <w:p w14:paraId="00115F3A" w14:textId="77777777" w:rsidR="00FD7C93" w:rsidRDefault="00FD7C93" w:rsidP="00FD7C93">
            <w:pPr>
              <w:cnfStyle w:val="000000000000" w:firstRow="0" w:lastRow="0" w:firstColumn="0" w:lastColumn="0" w:oddVBand="0" w:evenVBand="0" w:oddHBand="0" w:evenHBand="0" w:firstRowFirstColumn="0" w:firstRowLastColumn="0" w:lastRowFirstColumn="0" w:lastRowLastColumn="0"/>
            </w:pPr>
          </w:p>
        </w:tc>
      </w:tr>
      <w:tr w:rsidR="00FD7C93" w:rsidRPr="000A0634" w14:paraId="7B2B4997" w14:textId="77777777" w:rsidTr="00B2235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422" w:type="dxa"/>
          </w:tcPr>
          <w:p w14:paraId="30F2014D" w14:textId="46B31F2A" w:rsidR="00FD7C93" w:rsidRPr="00FD7C93" w:rsidRDefault="00FD7C93" w:rsidP="00FD7C93">
            <w:pPr>
              <w:rPr>
                <w:b w:val="0"/>
                <w:bCs w:val="0"/>
              </w:rPr>
            </w:pPr>
            <w:r w:rsidRPr="00FD7C93">
              <w:rPr>
                <w:b w:val="0"/>
                <w:bCs w:val="0"/>
              </w:rPr>
              <w:t>Complete and publish Five-Year Plan on GEA 2023-2028</w:t>
            </w:r>
          </w:p>
        </w:tc>
        <w:tc>
          <w:tcPr>
            <w:tcW w:w="2297" w:type="dxa"/>
          </w:tcPr>
          <w:p w14:paraId="4F28A311" w14:textId="60BF6B18" w:rsidR="00FD7C93" w:rsidRDefault="00FD7C93" w:rsidP="00FD7C93">
            <w:pPr>
              <w:cnfStyle w:val="000000100000" w:firstRow="0" w:lastRow="0" w:firstColumn="0" w:lastColumn="0" w:oddVBand="0" w:evenVBand="0" w:oddHBand="1" w:evenHBand="0" w:firstRowFirstColumn="0" w:firstRowLastColumn="0" w:lastRowFirstColumn="0" w:lastRowLastColumn="0"/>
            </w:pPr>
            <w:r>
              <w:t>2023 May</w:t>
            </w:r>
          </w:p>
        </w:tc>
        <w:tc>
          <w:tcPr>
            <w:tcW w:w="3874" w:type="dxa"/>
          </w:tcPr>
          <w:p w14:paraId="65049093" w14:textId="77777777" w:rsidR="00FD7C93" w:rsidRDefault="00FD7C93" w:rsidP="00FD7C93">
            <w:pPr>
              <w:cnfStyle w:val="000000100000" w:firstRow="0" w:lastRow="0" w:firstColumn="0" w:lastColumn="0" w:oddVBand="0" w:evenVBand="0" w:oddHBand="1" w:evenHBand="0" w:firstRowFirstColumn="0" w:firstRowLastColumn="0" w:lastRowFirstColumn="0" w:lastRowLastColumn="0"/>
            </w:pPr>
          </w:p>
        </w:tc>
      </w:tr>
    </w:tbl>
    <w:p w14:paraId="08840596" w14:textId="77777777" w:rsidR="008C2AFA" w:rsidRPr="000A0634" w:rsidRDefault="008C2AFA" w:rsidP="008C2AFA">
      <w:pPr>
        <w:pStyle w:val="ListParagraph"/>
        <w:ind w:left="1440"/>
        <w:rPr>
          <w:rFonts w:ascii="Times New Roman" w:hAnsi="Times New Roman" w:cs="Times New Roman"/>
        </w:rPr>
      </w:pPr>
    </w:p>
    <w:p w14:paraId="4BD703D6" w14:textId="77777777" w:rsidR="009F0886" w:rsidRDefault="009F0886" w:rsidP="004A7569">
      <w:pPr>
        <w:pStyle w:val="ListParagraph"/>
        <w:numPr>
          <w:ilvl w:val="1"/>
          <w:numId w:val="1"/>
        </w:numPr>
        <w:rPr>
          <w:rFonts w:ascii="Times New Roman" w:hAnsi="Times New Roman" w:cs="Times New Roman"/>
        </w:rPr>
      </w:pPr>
      <w:r>
        <w:rPr>
          <w:rFonts w:ascii="Times New Roman" w:hAnsi="Times New Roman" w:cs="Times New Roman"/>
        </w:rPr>
        <w:t xml:space="preserve">Please narrate </w:t>
      </w:r>
      <w:r w:rsidRPr="000A0634">
        <w:rPr>
          <w:rFonts w:ascii="Times New Roman" w:hAnsi="Times New Roman" w:cs="Times New Roman"/>
        </w:rPr>
        <w:t xml:space="preserve">the </w:t>
      </w:r>
      <w:r>
        <w:rPr>
          <w:rFonts w:ascii="Times New Roman" w:hAnsi="Times New Roman" w:cs="Times New Roman"/>
        </w:rPr>
        <w:t xml:space="preserve">committee’s </w:t>
      </w:r>
      <w:r w:rsidRPr="000A0634">
        <w:rPr>
          <w:rFonts w:ascii="Times New Roman" w:hAnsi="Times New Roman" w:cs="Times New Roman"/>
        </w:rPr>
        <w:t xml:space="preserve">capacity </w:t>
      </w:r>
      <w:r>
        <w:rPr>
          <w:rFonts w:ascii="Times New Roman" w:hAnsi="Times New Roman" w:cs="Times New Roman"/>
        </w:rPr>
        <w:t>building activities</w:t>
      </w:r>
      <w:r w:rsidRPr="000A0634">
        <w:rPr>
          <w:rFonts w:ascii="Times New Roman" w:hAnsi="Times New Roman" w:cs="Times New Roman"/>
        </w:rPr>
        <w:t xml:space="preserve"> to sustain a culture of ongoing assessment</w:t>
      </w:r>
      <w:r>
        <w:rPr>
          <w:rFonts w:ascii="Times New Roman" w:hAnsi="Times New Roman" w:cs="Times New Roman"/>
        </w:rPr>
        <w:t>.</w:t>
      </w:r>
    </w:p>
    <w:p w14:paraId="12BB195D" w14:textId="77777777" w:rsidR="00682270" w:rsidRDefault="00682270" w:rsidP="00682270">
      <w:pPr>
        <w:pStyle w:val="ListParagraph"/>
        <w:ind w:left="450"/>
        <w:rPr>
          <w:rFonts w:ascii="Times New Roman" w:hAnsi="Times New Roman" w:cs="Times New Roman"/>
        </w:rPr>
      </w:pPr>
    </w:p>
    <w:sdt>
      <w:sdtPr>
        <w:id w:val="-922253555"/>
        <w:placeholder>
          <w:docPart w:val="BF19AC75B0A645B697011A29356D019C"/>
        </w:placeholder>
        <w:text/>
      </w:sdtPr>
      <w:sdtEndPr/>
      <w:sdtContent>
        <w:p w14:paraId="2EC8B87D" w14:textId="7958FE1C" w:rsidR="009F0886" w:rsidRPr="009F0886" w:rsidRDefault="00AB1A69" w:rsidP="009E2A58">
          <w:pPr>
            <w:pStyle w:val="ListParagraph"/>
            <w:ind w:hanging="270"/>
            <w:rPr>
              <w:rFonts w:ascii="Times New Roman" w:hAnsi="Times New Roman" w:cs="Times New Roman"/>
            </w:rPr>
          </w:pPr>
          <w:r>
            <w:t>GEAC took care to keep minutes that accurately capture our</w:t>
          </w:r>
          <w:r w:rsidR="000F1938">
            <w:t xml:space="preserve"> discussions</w:t>
          </w:r>
          <w:r>
            <w:t xml:space="preserve"> as we crafted our role and procedures and reached consensus on how our work should proceed. We developed a handbook so that these lessons are retained as membership rotates. We began running and planning semester assessment workshops with OIESP both to engage the faculty at large directly in the work of the committee and to ensure </w:t>
          </w:r>
          <w:r w:rsidR="00E15E3F">
            <w:t xml:space="preserve">that </w:t>
          </w:r>
          <w:r>
            <w:t xml:space="preserve">the critical stakeholders (departments, faculty) </w:t>
          </w:r>
          <w:r w:rsidR="00E15E3F">
            <w:t>have</w:t>
          </w:r>
          <w:r>
            <w:t xml:space="preserve"> the domain expertise</w:t>
          </w:r>
          <w:r w:rsidR="00E15E3F">
            <w:t xml:space="preserve"> to</w:t>
          </w:r>
          <w:r>
            <w:t xml:space="preserve"> contribute significantly.</w:t>
          </w:r>
        </w:p>
      </w:sdtContent>
    </w:sdt>
    <w:p w14:paraId="655A539F" w14:textId="77777777" w:rsidR="009F0886" w:rsidRDefault="009F0886" w:rsidP="009F0886">
      <w:pPr>
        <w:pStyle w:val="ListParagraph"/>
        <w:ind w:left="450"/>
        <w:rPr>
          <w:rFonts w:ascii="Times New Roman" w:hAnsi="Times New Roman" w:cs="Times New Roman"/>
        </w:rPr>
      </w:pPr>
    </w:p>
    <w:p w14:paraId="5546EE26" w14:textId="77777777" w:rsidR="004A7569" w:rsidRPr="000A0634" w:rsidRDefault="009F0886" w:rsidP="004A7569">
      <w:pPr>
        <w:pStyle w:val="ListParagraph"/>
        <w:numPr>
          <w:ilvl w:val="1"/>
          <w:numId w:val="1"/>
        </w:numPr>
        <w:rPr>
          <w:rFonts w:ascii="Times New Roman" w:hAnsi="Times New Roman" w:cs="Times New Roman"/>
        </w:rPr>
      </w:pPr>
      <w:r>
        <w:rPr>
          <w:rFonts w:ascii="Times New Roman" w:hAnsi="Times New Roman" w:cs="Times New Roman"/>
        </w:rPr>
        <w:t>Please describe your committee’s communication with</w:t>
      </w:r>
      <w:r w:rsidR="008B245F" w:rsidRPr="000A0634">
        <w:rPr>
          <w:rFonts w:ascii="Times New Roman" w:hAnsi="Times New Roman" w:cs="Times New Roman"/>
        </w:rPr>
        <w:t xml:space="preserve"> programs and units</w:t>
      </w:r>
      <w:r>
        <w:rPr>
          <w:rFonts w:ascii="Times New Roman" w:hAnsi="Times New Roman" w:cs="Times New Roman"/>
        </w:rPr>
        <w:t>, and how that communication is disseminated within programs and units</w:t>
      </w:r>
      <w:r w:rsidR="008B245F" w:rsidRPr="000A0634">
        <w:rPr>
          <w:rFonts w:ascii="Times New Roman" w:hAnsi="Times New Roman" w:cs="Times New Roman"/>
        </w:rPr>
        <w:t xml:space="preserve">. </w:t>
      </w:r>
    </w:p>
    <w:sdt>
      <w:sdtPr>
        <w:rPr>
          <w:rFonts w:ascii="Times New Roman" w:hAnsi="Times New Roman" w:cs="Times New Roman"/>
        </w:rPr>
        <w:id w:val="-565412852"/>
        <w:placeholder>
          <w:docPart w:val="B97FEF4D99934C87A9FF3825693FCCB8"/>
        </w:placeholder>
        <w:text/>
      </w:sdtPr>
      <w:sdtEndPr/>
      <w:sdtContent>
        <w:p w14:paraId="1D2B1D85" w14:textId="10977440" w:rsidR="000A0634" w:rsidRDefault="00AB1A69" w:rsidP="00F65A98">
          <w:pPr>
            <w:ind w:firstLine="450"/>
            <w:rPr>
              <w:rFonts w:ascii="Times New Roman" w:hAnsi="Times New Roman" w:cs="Times New Roman"/>
            </w:rPr>
          </w:pPr>
          <w:r>
            <w:rPr>
              <w:rFonts w:ascii="Times New Roman" w:hAnsi="Times New Roman" w:cs="Times New Roman"/>
            </w:rPr>
            <w:t xml:space="preserve">Communication is primarily through emails and personal meetings as well as the GEAC webpage. GEAC members have presented at college-wide events such as Convocation, and they have joined department meetings. </w:t>
          </w:r>
        </w:p>
      </w:sdtContent>
    </w:sdt>
    <w:p w14:paraId="1A183882" w14:textId="77777777" w:rsidR="004A7569" w:rsidRPr="000A0634" w:rsidRDefault="00BE671E" w:rsidP="006B4542">
      <w:pPr>
        <w:pStyle w:val="ListParagraph"/>
        <w:numPr>
          <w:ilvl w:val="0"/>
          <w:numId w:val="1"/>
        </w:numPr>
        <w:tabs>
          <w:tab w:val="left" w:pos="810"/>
        </w:tabs>
        <w:ind w:left="270" w:hanging="450"/>
        <w:rPr>
          <w:rFonts w:ascii="Cambria" w:hAnsi="Cambria" w:cs="Times New Roman"/>
          <w:b/>
          <w:sz w:val="24"/>
        </w:rPr>
      </w:pPr>
      <w:r>
        <w:rPr>
          <w:rFonts w:ascii="Cambria" w:hAnsi="Cambria" w:cs="Times New Roman"/>
          <w:b/>
          <w:sz w:val="24"/>
        </w:rPr>
        <w:t xml:space="preserve">Describe </w:t>
      </w:r>
      <w:r w:rsidR="004A7569" w:rsidRPr="000A0634">
        <w:rPr>
          <w:rFonts w:ascii="Cambria" w:hAnsi="Cambria" w:cs="Times New Roman"/>
          <w:b/>
          <w:sz w:val="24"/>
        </w:rPr>
        <w:t>recommendations going forward</w:t>
      </w:r>
      <w:r w:rsidR="00807A18" w:rsidRPr="000A0634">
        <w:rPr>
          <w:rFonts w:ascii="Cambria" w:hAnsi="Cambria" w:cs="Times New Roman"/>
          <w:b/>
          <w:sz w:val="24"/>
        </w:rPr>
        <w:t xml:space="preserve"> to improve </w:t>
      </w:r>
      <w:r>
        <w:rPr>
          <w:rFonts w:ascii="Cambria" w:hAnsi="Cambria" w:cs="Times New Roman"/>
          <w:b/>
          <w:sz w:val="24"/>
        </w:rPr>
        <w:t xml:space="preserve">the </w:t>
      </w:r>
      <w:r w:rsidR="00807A18" w:rsidRPr="000A0634">
        <w:rPr>
          <w:rFonts w:ascii="Cambria" w:hAnsi="Cambria" w:cs="Times New Roman"/>
          <w:b/>
          <w:sz w:val="24"/>
        </w:rPr>
        <w:t>outcomes and processes</w:t>
      </w:r>
      <w:r>
        <w:rPr>
          <w:rFonts w:ascii="Cambria" w:hAnsi="Cambria" w:cs="Times New Roman"/>
          <w:b/>
          <w:sz w:val="24"/>
        </w:rPr>
        <w:t xml:space="preserve"> discussed above.</w:t>
      </w:r>
    </w:p>
    <w:sdt>
      <w:sdtPr>
        <w:rPr>
          <w:rFonts w:ascii="Times New Roman" w:hAnsi="Times New Roman" w:cs="Times New Roman"/>
        </w:rPr>
        <w:id w:val="-1646036824"/>
        <w:placeholder>
          <w:docPart w:val="7020A965B55241B08F69850D520A7E8B"/>
        </w:placeholder>
        <w:text/>
      </w:sdtPr>
      <w:sdtEndPr/>
      <w:sdtContent>
        <w:p w14:paraId="2E3C87C1" w14:textId="5AA1F379" w:rsidR="000A0634" w:rsidRPr="000A0634" w:rsidRDefault="00AB1A69" w:rsidP="00F65A98">
          <w:pPr>
            <w:ind w:firstLine="450"/>
            <w:rPr>
              <w:rFonts w:ascii="Times New Roman" w:hAnsi="Times New Roman" w:cs="Times New Roman"/>
            </w:rPr>
          </w:pPr>
          <w:r>
            <w:rPr>
              <w:rFonts w:ascii="Times New Roman" w:hAnsi="Times New Roman" w:cs="Times New Roman"/>
            </w:rPr>
            <w:t xml:space="preserve">The assessment workshop schedule from OIESP should have at least one event each semester focused on preparing for the upcoming Gen Ed </w:t>
          </w:r>
          <w:r w:rsidR="00F1110F">
            <w:rPr>
              <w:rFonts w:ascii="Times New Roman" w:hAnsi="Times New Roman" w:cs="Times New Roman"/>
            </w:rPr>
            <w:t xml:space="preserve">domain </w:t>
          </w:r>
          <w:r>
            <w:rPr>
              <w:rFonts w:ascii="Times New Roman" w:hAnsi="Times New Roman" w:cs="Times New Roman"/>
            </w:rPr>
            <w:t>assessment</w:t>
          </w:r>
          <w:r w:rsidR="00F1110F">
            <w:rPr>
              <w:rFonts w:ascii="Times New Roman" w:hAnsi="Times New Roman" w:cs="Times New Roman"/>
            </w:rPr>
            <w:t>. Another should be dedicated to the assessment itself the following semester (i.e., two/term set aside for Gen Ed assessment action).</w:t>
          </w:r>
        </w:p>
      </w:sdtContent>
    </w:sdt>
    <w:sectPr w:rsidR="000A0634" w:rsidRPr="000A0634" w:rsidSect="000D720E">
      <w:headerReference w:type="default"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A7F03" w14:textId="77777777" w:rsidR="001B57F9" w:rsidRDefault="001B57F9" w:rsidP="000D720E">
      <w:pPr>
        <w:spacing w:after="0" w:line="240" w:lineRule="auto"/>
      </w:pPr>
      <w:r>
        <w:separator/>
      </w:r>
    </w:p>
  </w:endnote>
  <w:endnote w:type="continuationSeparator" w:id="0">
    <w:p w14:paraId="795C38E3" w14:textId="77777777" w:rsidR="001B57F9" w:rsidRDefault="001B57F9" w:rsidP="000D7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518254"/>
      <w:docPartObj>
        <w:docPartGallery w:val="Page Numbers (Bottom of Page)"/>
        <w:docPartUnique/>
      </w:docPartObj>
    </w:sdtPr>
    <w:sdtEndPr>
      <w:rPr>
        <w:noProof/>
      </w:rPr>
    </w:sdtEndPr>
    <w:sdtContent>
      <w:p w14:paraId="59FDFE5B" w14:textId="7EA6CCDE" w:rsidR="008B3A6C" w:rsidRDefault="007F400E">
        <w:pPr>
          <w:pStyle w:val="Footer"/>
          <w:jc w:val="right"/>
          <w:rPr>
            <w:noProof/>
          </w:rPr>
        </w:pPr>
        <w:r>
          <w:fldChar w:fldCharType="begin"/>
        </w:r>
        <w:r>
          <w:instrText xml:space="preserve"> PAGE   \* MERGEFORMAT </w:instrText>
        </w:r>
        <w:r>
          <w:fldChar w:fldCharType="separate"/>
        </w:r>
        <w:r w:rsidR="000F1938">
          <w:rPr>
            <w:noProof/>
          </w:rPr>
          <w:t>7</w:t>
        </w:r>
        <w:r>
          <w:rPr>
            <w:noProof/>
          </w:rPr>
          <w:fldChar w:fldCharType="end"/>
        </w:r>
      </w:p>
      <w:p w14:paraId="0013D662" w14:textId="77777777" w:rsidR="007F400E" w:rsidRDefault="001B57F9">
        <w:pPr>
          <w:pStyle w:val="Footer"/>
          <w:jc w:val="right"/>
        </w:pPr>
      </w:p>
    </w:sdtContent>
  </w:sdt>
  <w:p w14:paraId="1414219B" w14:textId="77777777" w:rsidR="007F400E" w:rsidRDefault="008B3A6C" w:rsidP="004F043B">
    <w:pPr>
      <w:pStyle w:val="Footer"/>
    </w:pPr>
    <w:r>
      <w:t>May 8,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CDDC4" w14:textId="77777777" w:rsidR="001B57F9" w:rsidRDefault="001B57F9" w:rsidP="000D720E">
      <w:pPr>
        <w:spacing w:after="0" w:line="240" w:lineRule="auto"/>
      </w:pPr>
      <w:r>
        <w:separator/>
      </w:r>
    </w:p>
  </w:footnote>
  <w:footnote w:type="continuationSeparator" w:id="0">
    <w:p w14:paraId="562BDB1C" w14:textId="77777777" w:rsidR="001B57F9" w:rsidRDefault="001B57F9" w:rsidP="000D7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459CF" w14:textId="77777777" w:rsidR="000D720E" w:rsidRPr="000D720E" w:rsidRDefault="000D720E" w:rsidP="000D720E">
    <w:pPr>
      <w:pStyle w:val="Title"/>
      <w:jc w:val="center"/>
      <w:rPr>
        <w:rFonts w:ascii="Cambria" w:hAnsi="Cambria"/>
        <w:b/>
        <w:sz w:val="32"/>
      </w:rPr>
    </w:pPr>
    <w:r w:rsidRPr="000D720E">
      <w:rPr>
        <w:rFonts w:ascii="Cambria" w:hAnsi="Cambria"/>
        <w:b/>
        <w:sz w:val="32"/>
      </w:rPr>
      <w:t xml:space="preserve">Assessment Committees Annual </w:t>
    </w:r>
    <w:r>
      <w:rPr>
        <w:rFonts w:ascii="Cambria" w:hAnsi="Cambria"/>
        <w:b/>
        <w:sz w:val="32"/>
      </w:rPr>
      <w:t>Report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41AA"/>
    <w:multiLevelType w:val="hybridMultilevel"/>
    <w:tmpl w:val="C51E95C4"/>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83639DF"/>
    <w:multiLevelType w:val="hybridMultilevel"/>
    <w:tmpl w:val="D5B29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584826"/>
    <w:multiLevelType w:val="hybridMultilevel"/>
    <w:tmpl w:val="346C6B00"/>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6687865"/>
    <w:multiLevelType w:val="hybridMultilevel"/>
    <w:tmpl w:val="DC868878"/>
    <w:lvl w:ilvl="0" w:tplc="00BC821E">
      <w:start w:val="1"/>
      <w:numFmt w:val="upperLetter"/>
      <w:lvlText w:val="%1."/>
      <w:lvlJc w:val="left"/>
      <w:pPr>
        <w:ind w:left="450" w:hanging="360"/>
      </w:pPr>
      <w:rPr>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5BB047D7"/>
    <w:multiLevelType w:val="hybridMultilevel"/>
    <w:tmpl w:val="C308AC5E"/>
    <w:lvl w:ilvl="0" w:tplc="62E0826A">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9117310"/>
    <w:multiLevelType w:val="hybridMultilevel"/>
    <w:tmpl w:val="0D62B842"/>
    <w:lvl w:ilvl="0" w:tplc="1638D6BC">
      <w:start w:val="1"/>
      <w:numFmt w:val="upperRoman"/>
      <w:lvlText w:val="%1."/>
      <w:lvlJc w:val="left"/>
      <w:pPr>
        <w:ind w:left="720" w:hanging="720"/>
      </w:pPr>
      <w:rPr>
        <w:rFonts w:hint="default"/>
      </w:rPr>
    </w:lvl>
    <w:lvl w:ilvl="1" w:tplc="04090015">
      <w:start w:val="1"/>
      <w:numFmt w:val="upperLetter"/>
      <w:lvlText w:val="%2."/>
      <w:lvlJc w:val="left"/>
      <w:pPr>
        <w:ind w:left="45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69"/>
    <w:rsid w:val="00030027"/>
    <w:rsid w:val="00044B99"/>
    <w:rsid w:val="00096242"/>
    <w:rsid w:val="000A0634"/>
    <w:rsid w:val="000D2630"/>
    <w:rsid w:val="000D720E"/>
    <w:rsid w:val="000D7F81"/>
    <w:rsid w:val="000F1938"/>
    <w:rsid w:val="001207EB"/>
    <w:rsid w:val="00121944"/>
    <w:rsid w:val="00135557"/>
    <w:rsid w:val="001B0B50"/>
    <w:rsid w:val="001B57F9"/>
    <w:rsid w:val="00214813"/>
    <w:rsid w:val="0038720C"/>
    <w:rsid w:val="003949A8"/>
    <w:rsid w:val="003F212D"/>
    <w:rsid w:val="004155AA"/>
    <w:rsid w:val="00416724"/>
    <w:rsid w:val="00435CF3"/>
    <w:rsid w:val="0047751F"/>
    <w:rsid w:val="004A7569"/>
    <w:rsid w:val="004D6BD5"/>
    <w:rsid w:val="004F043B"/>
    <w:rsid w:val="00594AFD"/>
    <w:rsid w:val="00596BAB"/>
    <w:rsid w:val="005A4CD4"/>
    <w:rsid w:val="005D3B1C"/>
    <w:rsid w:val="005D7059"/>
    <w:rsid w:val="005E2373"/>
    <w:rsid w:val="005E5DBE"/>
    <w:rsid w:val="005E725E"/>
    <w:rsid w:val="005F0412"/>
    <w:rsid w:val="005F4425"/>
    <w:rsid w:val="00682270"/>
    <w:rsid w:val="006B4542"/>
    <w:rsid w:val="006D3BA6"/>
    <w:rsid w:val="007047DF"/>
    <w:rsid w:val="00707E71"/>
    <w:rsid w:val="00782AE8"/>
    <w:rsid w:val="007F400E"/>
    <w:rsid w:val="008042FB"/>
    <w:rsid w:val="00807A18"/>
    <w:rsid w:val="00813C56"/>
    <w:rsid w:val="00841D1B"/>
    <w:rsid w:val="00855343"/>
    <w:rsid w:val="008B245F"/>
    <w:rsid w:val="008B3A6C"/>
    <w:rsid w:val="008B5A27"/>
    <w:rsid w:val="008C2AFA"/>
    <w:rsid w:val="00925C87"/>
    <w:rsid w:val="009B7061"/>
    <w:rsid w:val="009E0FE9"/>
    <w:rsid w:val="009E2A58"/>
    <w:rsid w:val="009F0886"/>
    <w:rsid w:val="00A46529"/>
    <w:rsid w:val="00A46C9E"/>
    <w:rsid w:val="00A5271D"/>
    <w:rsid w:val="00AB0447"/>
    <w:rsid w:val="00AB1A69"/>
    <w:rsid w:val="00BE671E"/>
    <w:rsid w:val="00C46681"/>
    <w:rsid w:val="00D31554"/>
    <w:rsid w:val="00E0005C"/>
    <w:rsid w:val="00E15E3F"/>
    <w:rsid w:val="00E60D20"/>
    <w:rsid w:val="00E909C5"/>
    <w:rsid w:val="00EA567C"/>
    <w:rsid w:val="00EE026B"/>
    <w:rsid w:val="00F1110F"/>
    <w:rsid w:val="00F3269C"/>
    <w:rsid w:val="00F65A98"/>
    <w:rsid w:val="00F91FC4"/>
    <w:rsid w:val="00FD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86A37"/>
  <w15:chartTrackingRefBased/>
  <w15:docId w15:val="{C1DE1A1C-1718-42CD-8906-AE846ECF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7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569"/>
    <w:pPr>
      <w:ind w:left="720"/>
      <w:contextualSpacing/>
    </w:pPr>
  </w:style>
  <w:style w:type="table" w:styleId="TableGrid">
    <w:name w:val="Table Grid"/>
    <w:basedOn w:val="TableNormal"/>
    <w:uiPriority w:val="39"/>
    <w:rsid w:val="00E60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E60D2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E60D2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1">
    <w:name w:val="Grid Table 4 Accent 1"/>
    <w:basedOn w:val="TableNormal"/>
    <w:uiPriority w:val="49"/>
    <w:rsid w:val="00807A1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PlaceholderText">
    <w:name w:val="Placeholder Text"/>
    <w:basedOn w:val="DefaultParagraphFont"/>
    <w:uiPriority w:val="99"/>
    <w:semiHidden/>
    <w:rsid w:val="008C2AFA"/>
    <w:rPr>
      <w:color w:val="808080"/>
    </w:rPr>
  </w:style>
  <w:style w:type="paragraph" w:styleId="Header">
    <w:name w:val="header"/>
    <w:basedOn w:val="Normal"/>
    <w:link w:val="HeaderChar"/>
    <w:uiPriority w:val="99"/>
    <w:unhideWhenUsed/>
    <w:rsid w:val="000D7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20E"/>
  </w:style>
  <w:style w:type="paragraph" w:styleId="Footer">
    <w:name w:val="footer"/>
    <w:basedOn w:val="Normal"/>
    <w:link w:val="FooterChar"/>
    <w:uiPriority w:val="99"/>
    <w:unhideWhenUsed/>
    <w:rsid w:val="000D7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20E"/>
  </w:style>
  <w:style w:type="character" w:customStyle="1" w:styleId="Heading1Char">
    <w:name w:val="Heading 1 Char"/>
    <w:basedOn w:val="DefaultParagraphFont"/>
    <w:link w:val="Heading1"/>
    <w:uiPriority w:val="9"/>
    <w:rsid w:val="000D720E"/>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D72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20E"/>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0D720E"/>
    <w:pPr>
      <w:spacing w:after="0" w:line="240" w:lineRule="auto"/>
    </w:pPr>
    <w:rPr>
      <w:color w:val="44546A" w:themeColor="text2"/>
      <w:sz w:val="20"/>
      <w:szCs w:val="20"/>
    </w:rPr>
  </w:style>
  <w:style w:type="character" w:customStyle="1" w:styleId="NoSpacingChar">
    <w:name w:val="No Spacing Char"/>
    <w:basedOn w:val="DefaultParagraphFont"/>
    <w:link w:val="NoSpacing"/>
    <w:uiPriority w:val="1"/>
    <w:rsid w:val="000D720E"/>
    <w:rPr>
      <w:color w:val="44546A" w:themeColor="text2"/>
      <w:sz w:val="20"/>
      <w:szCs w:val="20"/>
    </w:rPr>
  </w:style>
  <w:style w:type="table" w:styleId="GridTable5Dark-Accent3">
    <w:name w:val="Grid Table 5 Dark Accent 3"/>
    <w:basedOn w:val="TableNormal"/>
    <w:uiPriority w:val="50"/>
    <w:rsid w:val="00A46C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1">
    <w:name w:val="Grid Table 5 Dark Accent 1"/>
    <w:basedOn w:val="TableNormal"/>
    <w:uiPriority w:val="50"/>
    <w:rsid w:val="00A46C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5">
    <w:name w:val="Grid Table 4 Accent 5"/>
    <w:basedOn w:val="TableNormal"/>
    <w:uiPriority w:val="49"/>
    <w:rsid w:val="00A46C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
    <w:name w:val="Grid Table 4"/>
    <w:basedOn w:val="TableNormal"/>
    <w:uiPriority w:val="49"/>
    <w:rsid w:val="00A46C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2ACA9C01B40A09E23A41D306466A3"/>
        <w:category>
          <w:name w:val="General"/>
          <w:gallery w:val="placeholder"/>
        </w:category>
        <w:types>
          <w:type w:val="bbPlcHdr"/>
        </w:types>
        <w:behaviors>
          <w:behavior w:val="content"/>
        </w:behaviors>
        <w:guid w:val="{37F1CC34-26EB-4128-8363-63BEBAE271F6}"/>
      </w:docPartPr>
      <w:docPartBody>
        <w:p w:rsidR="00415F65" w:rsidRDefault="004E2C24" w:rsidP="004E2C24">
          <w:pPr>
            <w:pStyle w:val="FA72ACA9C01B40A09E23A41D306466A39"/>
          </w:pPr>
          <w:r w:rsidRPr="000A0634">
            <w:rPr>
              <w:rStyle w:val="PlaceholderText"/>
              <w:rFonts w:ascii="Times New Roman" w:hAnsi="Times New Roman" w:cs="Times New Roman"/>
            </w:rPr>
            <w:t>Click or tap here to enter text.</w:t>
          </w:r>
        </w:p>
      </w:docPartBody>
    </w:docPart>
    <w:docPart>
      <w:docPartPr>
        <w:name w:val="B97FEF4D99934C87A9FF3825693FCCB8"/>
        <w:category>
          <w:name w:val="General"/>
          <w:gallery w:val="placeholder"/>
        </w:category>
        <w:types>
          <w:type w:val="bbPlcHdr"/>
        </w:types>
        <w:behaviors>
          <w:behavior w:val="content"/>
        </w:behaviors>
        <w:guid w:val="{C9D4A10C-5B77-4803-9A85-585C90D60A57}"/>
      </w:docPartPr>
      <w:docPartBody>
        <w:p w:rsidR="00415F65" w:rsidRDefault="004E2C24" w:rsidP="004E2C24">
          <w:pPr>
            <w:pStyle w:val="B97FEF4D99934C87A9FF3825693FCCB89"/>
          </w:pPr>
          <w:r w:rsidRPr="000A0634">
            <w:rPr>
              <w:rStyle w:val="PlaceholderText"/>
              <w:rFonts w:ascii="Times New Roman" w:hAnsi="Times New Roman" w:cs="Times New Roman"/>
            </w:rPr>
            <w:t>Click or tap here to enter text.</w:t>
          </w:r>
        </w:p>
      </w:docPartBody>
    </w:docPart>
    <w:docPart>
      <w:docPartPr>
        <w:name w:val="7020A965B55241B08F69850D520A7E8B"/>
        <w:category>
          <w:name w:val="General"/>
          <w:gallery w:val="placeholder"/>
        </w:category>
        <w:types>
          <w:type w:val="bbPlcHdr"/>
        </w:types>
        <w:behaviors>
          <w:behavior w:val="content"/>
        </w:behaviors>
        <w:guid w:val="{6F68F865-B19A-4B9A-B22E-4DE0405BE94C}"/>
      </w:docPartPr>
      <w:docPartBody>
        <w:p w:rsidR="00415F65" w:rsidRDefault="004E2C24" w:rsidP="004E2C24">
          <w:pPr>
            <w:pStyle w:val="7020A965B55241B08F69850D520A7E8B9"/>
          </w:pPr>
          <w:r w:rsidRPr="000A0634">
            <w:rPr>
              <w:rStyle w:val="PlaceholderText"/>
              <w:rFonts w:ascii="Times New Roman" w:hAnsi="Times New Roman" w:cs="Times New Roman"/>
            </w:rPr>
            <w:t>Click or tap here to enter text.</w:t>
          </w:r>
        </w:p>
      </w:docPartBody>
    </w:docPart>
    <w:docPart>
      <w:docPartPr>
        <w:name w:val="C58045B704D8492EADCCF566BBEA549E"/>
        <w:category>
          <w:name w:val="General"/>
          <w:gallery w:val="placeholder"/>
        </w:category>
        <w:types>
          <w:type w:val="bbPlcHdr"/>
        </w:types>
        <w:behaviors>
          <w:behavior w:val="content"/>
        </w:behaviors>
        <w:guid w:val="{145BEE8D-4303-478A-8907-5FB7E92F9529}"/>
      </w:docPartPr>
      <w:docPartBody>
        <w:p w:rsidR="00415F65" w:rsidRDefault="004E2C24" w:rsidP="004E2C24">
          <w:pPr>
            <w:pStyle w:val="C58045B704D8492EADCCF566BBEA549E6"/>
          </w:pPr>
          <w:r w:rsidRPr="006B4542">
            <w:rPr>
              <w:rStyle w:val="PlaceholderText"/>
              <w:rFonts w:ascii="Times New Roman" w:hAnsi="Times New Roman" w:cs="Times New Roman"/>
              <w:sz w:val="32"/>
            </w:rPr>
            <w:t>Committee Chair</w:t>
          </w:r>
        </w:p>
      </w:docPartBody>
    </w:docPart>
    <w:docPart>
      <w:docPartPr>
        <w:name w:val="132D3A4F247149E2B855A4938A196F50"/>
        <w:category>
          <w:name w:val="General"/>
          <w:gallery w:val="placeholder"/>
        </w:category>
        <w:types>
          <w:type w:val="bbPlcHdr"/>
        </w:types>
        <w:behaviors>
          <w:behavior w:val="content"/>
        </w:behaviors>
        <w:guid w:val="{6B3833FD-3B88-4597-BD3E-2B784C777101}"/>
      </w:docPartPr>
      <w:docPartBody>
        <w:p w:rsidR="00415F65" w:rsidRDefault="004E2C24" w:rsidP="004E2C24">
          <w:pPr>
            <w:pStyle w:val="132D3A4F247149E2B855A4938A196F506"/>
          </w:pPr>
          <w:r w:rsidRPr="006B4542">
            <w:rPr>
              <w:rStyle w:val="PlaceholderText"/>
              <w:rFonts w:ascii="Times New Roman" w:hAnsi="Times New Roman" w:cs="Times New Roman"/>
              <w:sz w:val="28"/>
            </w:rPr>
            <w:t>Committee Members</w:t>
          </w:r>
        </w:p>
      </w:docPartBody>
    </w:docPart>
    <w:docPart>
      <w:docPartPr>
        <w:name w:val="428FAB3F97F64704A1E7A9A265B68DA5"/>
        <w:category>
          <w:name w:val="General"/>
          <w:gallery w:val="placeholder"/>
        </w:category>
        <w:types>
          <w:type w:val="bbPlcHdr"/>
        </w:types>
        <w:behaviors>
          <w:behavior w:val="content"/>
        </w:behaviors>
        <w:guid w:val="{8BBA0EF3-FCEE-4009-86CF-31F4CD652A48}"/>
      </w:docPartPr>
      <w:docPartBody>
        <w:p w:rsidR="00415F65" w:rsidRDefault="004E2C24" w:rsidP="004E2C24">
          <w:pPr>
            <w:pStyle w:val="428FAB3F97F64704A1E7A9A265B68DA51"/>
          </w:pPr>
          <w:r>
            <w:rPr>
              <w:rStyle w:val="PlaceholderText"/>
              <w:sz w:val="32"/>
            </w:rPr>
            <w:t>Date Report Submitted</w:t>
          </w:r>
        </w:p>
      </w:docPartBody>
    </w:docPart>
    <w:docPart>
      <w:docPartPr>
        <w:name w:val="027414DCB9184FE19B8A38EC4650B707"/>
        <w:category>
          <w:name w:val="General"/>
          <w:gallery w:val="placeholder"/>
        </w:category>
        <w:types>
          <w:type w:val="bbPlcHdr"/>
        </w:types>
        <w:behaviors>
          <w:behavior w:val="content"/>
        </w:behaviors>
        <w:guid w:val="{3109096C-8670-414D-8E28-A3F29D4EA0DF}"/>
      </w:docPartPr>
      <w:docPartBody>
        <w:p w:rsidR="00415F65" w:rsidRDefault="004E2C24" w:rsidP="004E2C24">
          <w:pPr>
            <w:pStyle w:val="027414DCB9184FE19B8A38EC4650B7074"/>
          </w:pPr>
          <w:r w:rsidRPr="006B4542">
            <w:rPr>
              <w:rStyle w:val="PlaceholderText"/>
              <w:rFonts w:ascii="Times New Roman" w:hAnsi="Times New Roman" w:cs="Times New Roman"/>
              <w:sz w:val="28"/>
              <w:szCs w:val="28"/>
            </w:rPr>
            <w:t>Date of Report Submission</w:t>
          </w:r>
        </w:p>
      </w:docPartBody>
    </w:docPart>
    <w:docPart>
      <w:docPartPr>
        <w:name w:val="0A3665B9EAB94B289B6F0716A22B38DF"/>
        <w:category>
          <w:name w:val="General"/>
          <w:gallery w:val="placeholder"/>
        </w:category>
        <w:types>
          <w:type w:val="bbPlcHdr"/>
        </w:types>
        <w:behaviors>
          <w:behavior w:val="content"/>
        </w:behaviors>
        <w:guid w:val="{F83362A9-E6F2-43A6-8789-813FAA37E69C}"/>
      </w:docPartPr>
      <w:docPartBody>
        <w:p w:rsidR="00415F65" w:rsidRDefault="004E2C24" w:rsidP="004E2C24">
          <w:pPr>
            <w:pStyle w:val="0A3665B9EAB94B289B6F0716A22B38DF1"/>
          </w:pPr>
          <w:r>
            <w:rPr>
              <w:color w:val="404040" w:themeColor="text1" w:themeTint="BF"/>
              <w:sz w:val="36"/>
              <w:szCs w:val="36"/>
            </w:rPr>
            <w:t>[ Reporting Year]</w:t>
          </w:r>
        </w:p>
      </w:docPartBody>
    </w:docPart>
    <w:docPart>
      <w:docPartPr>
        <w:name w:val="4C0348FBC63E421184544FD4E016D05B"/>
        <w:category>
          <w:name w:val="General"/>
          <w:gallery w:val="placeholder"/>
        </w:category>
        <w:types>
          <w:type w:val="bbPlcHdr"/>
        </w:types>
        <w:behaviors>
          <w:behavior w:val="content"/>
        </w:behaviors>
        <w:guid w:val="{B5FF7ACE-31E8-4103-9935-611991628259}"/>
      </w:docPartPr>
      <w:docPartBody>
        <w:p w:rsidR="00415F65" w:rsidRDefault="004E2C24" w:rsidP="004E2C24">
          <w:pPr>
            <w:pStyle w:val="4C0348FBC63E421184544FD4E016D05B"/>
          </w:pPr>
          <w:r>
            <w:rPr>
              <w:rStyle w:val="PlaceholderText"/>
              <w:color w:val="0070C0"/>
              <w:sz w:val="72"/>
              <w:szCs w:val="72"/>
            </w:rPr>
            <w:t>Committee Name</w:t>
          </w:r>
        </w:p>
      </w:docPartBody>
    </w:docPart>
    <w:docPart>
      <w:docPartPr>
        <w:name w:val="F16469C0AE114DD391CE83625333F0E0"/>
        <w:category>
          <w:name w:val="General"/>
          <w:gallery w:val="placeholder"/>
        </w:category>
        <w:types>
          <w:type w:val="bbPlcHdr"/>
        </w:types>
        <w:behaviors>
          <w:behavior w:val="content"/>
        </w:behaviors>
        <w:guid w:val="{145B3BA9-DEF8-4868-9604-0EC68874291E}"/>
      </w:docPartPr>
      <w:docPartBody>
        <w:p w:rsidR="00415F65" w:rsidRDefault="004E2C24" w:rsidP="004E2C24">
          <w:pPr>
            <w:pStyle w:val="F16469C0AE114DD391CE83625333F0E0"/>
          </w:pPr>
          <w:r w:rsidRPr="000A0634">
            <w:rPr>
              <w:rStyle w:val="PlaceholderText"/>
              <w:rFonts w:ascii="Times New Roman" w:hAnsi="Times New Roman" w:cs="Times New Roman"/>
            </w:rPr>
            <w:t>Click or tap here to enter text.</w:t>
          </w:r>
        </w:p>
      </w:docPartBody>
    </w:docPart>
    <w:docPart>
      <w:docPartPr>
        <w:name w:val="47D4E2E460FA418F8AC5A56CA2A92943"/>
        <w:category>
          <w:name w:val="General"/>
          <w:gallery w:val="placeholder"/>
        </w:category>
        <w:types>
          <w:type w:val="bbPlcHdr"/>
        </w:types>
        <w:behaviors>
          <w:behavior w:val="content"/>
        </w:behaviors>
        <w:guid w:val="{2A8452A6-599A-40AD-931A-099071B7578F}"/>
      </w:docPartPr>
      <w:docPartBody>
        <w:p w:rsidR="006D094D" w:rsidRDefault="00E20C8C" w:rsidP="00E20C8C">
          <w:pPr>
            <w:pStyle w:val="47D4E2E460FA418F8AC5A56CA2A92943"/>
          </w:pPr>
          <w:r w:rsidRPr="000A0634">
            <w:rPr>
              <w:rStyle w:val="PlaceholderText"/>
              <w:rFonts w:ascii="Times New Roman" w:hAnsi="Times New Roman" w:cs="Times New Roman"/>
            </w:rPr>
            <w:t>Click or tap here to enter text.</w:t>
          </w:r>
        </w:p>
      </w:docPartBody>
    </w:docPart>
    <w:docPart>
      <w:docPartPr>
        <w:name w:val="AAF4007753D34C2EB7E787D11EFB162C"/>
        <w:category>
          <w:name w:val="General"/>
          <w:gallery w:val="placeholder"/>
        </w:category>
        <w:types>
          <w:type w:val="bbPlcHdr"/>
        </w:types>
        <w:behaviors>
          <w:behavior w:val="content"/>
        </w:behaviors>
        <w:guid w:val="{AAB47AEC-8BAD-44F2-A974-0C6DE54DBEF4}"/>
      </w:docPartPr>
      <w:docPartBody>
        <w:p w:rsidR="006D094D" w:rsidRDefault="00E20C8C" w:rsidP="00E20C8C">
          <w:pPr>
            <w:pStyle w:val="AAF4007753D34C2EB7E787D11EFB162C"/>
          </w:pPr>
          <w:r w:rsidRPr="000A0634">
            <w:rPr>
              <w:rStyle w:val="PlaceholderText"/>
              <w:rFonts w:ascii="Times New Roman" w:hAnsi="Times New Roman" w:cs="Times New Roman"/>
            </w:rPr>
            <w:t>Click or tap here to enter text.</w:t>
          </w:r>
        </w:p>
      </w:docPartBody>
    </w:docPart>
    <w:docPart>
      <w:docPartPr>
        <w:name w:val="FABFFD37391347B897FFB9F0B1FD330D"/>
        <w:category>
          <w:name w:val="General"/>
          <w:gallery w:val="placeholder"/>
        </w:category>
        <w:types>
          <w:type w:val="bbPlcHdr"/>
        </w:types>
        <w:behaviors>
          <w:behavior w:val="content"/>
        </w:behaviors>
        <w:guid w:val="{2E53D22A-BE1A-4BF8-BC60-6812C7ADF794}"/>
      </w:docPartPr>
      <w:docPartBody>
        <w:p w:rsidR="006D094D" w:rsidRDefault="00E20C8C" w:rsidP="00E20C8C">
          <w:pPr>
            <w:pStyle w:val="FABFFD37391347B897FFB9F0B1FD330D"/>
          </w:pPr>
          <w:r w:rsidRPr="000A0634">
            <w:rPr>
              <w:rStyle w:val="PlaceholderText"/>
              <w:rFonts w:ascii="Times New Roman" w:hAnsi="Times New Roman" w:cs="Times New Roman"/>
            </w:rPr>
            <w:t>Click or tap here to enter text.</w:t>
          </w:r>
        </w:p>
      </w:docPartBody>
    </w:docPart>
    <w:docPart>
      <w:docPartPr>
        <w:name w:val="A7F9FABF72C945E78B9532628859F594"/>
        <w:category>
          <w:name w:val="General"/>
          <w:gallery w:val="placeholder"/>
        </w:category>
        <w:types>
          <w:type w:val="bbPlcHdr"/>
        </w:types>
        <w:behaviors>
          <w:behavior w:val="content"/>
        </w:behaviors>
        <w:guid w:val="{C7835BBE-244E-4D2B-A19E-72CF0398FFA3}"/>
      </w:docPartPr>
      <w:docPartBody>
        <w:p w:rsidR="006D094D" w:rsidRDefault="00E20C8C" w:rsidP="00E20C8C">
          <w:pPr>
            <w:pStyle w:val="A7F9FABF72C945E78B9532628859F594"/>
          </w:pPr>
          <w:r w:rsidRPr="000A0634">
            <w:rPr>
              <w:rStyle w:val="PlaceholderText"/>
              <w:rFonts w:ascii="Times New Roman" w:hAnsi="Times New Roman" w:cs="Times New Roman"/>
            </w:rPr>
            <w:t>Click or tap here to enter text.</w:t>
          </w:r>
        </w:p>
      </w:docPartBody>
    </w:docPart>
    <w:docPart>
      <w:docPartPr>
        <w:name w:val="BF19AC75B0A645B697011A29356D019C"/>
        <w:category>
          <w:name w:val="General"/>
          <w:gallery w:val="placeholder"/>
        </w:category>
        <w:types>
          <w:type w:val="bbPlcHdr"/>
        </w:types>
        <w:behaviors>
          <w:behavior w:val="content"/>
        </w:behaviors>
        <w:guid w:val="{947BFEEA-7CE1-461B-B9EE-CD12E24DD014}"/>
      </w:docPartPr>
      <w:docPartBody>
        <w:p w:rsidR="006D094D" w:rsidRDefault="00E20C8C" w:rsidP="00E20C8C">
          <w:pPr>
            <w:pStyle w:val="BF19AC75B0A645B697011A29356D019C"/>
          </w:pPr>
          <w:r w:rsidRPr="000A0634">
            <w:rPr>
              <w:rStyle w:val="PlaceholderText"/>
              <w:rFonts w:ascii="Times New Roman" w:hAnsi="Times New Roman" w:cs="Times New Roman"/>
            </w:rPr>
            <w:t>Click or tap here to enter text.</w:t>
          </w:r>
        </w:p>
      </w:docPartBody>
    </w:docPart>
    <w:docPart>
      <w:docPartPr>
        <w:name w:val="4F27866001574D3A883D90495BAEFDE3"/>
        <w:category>
          <w:name w:val="General"/>
          <w:gallery w:val="placeholder"/>
        </w:category>
        <w:types>
          <w:type w:val="bbPlcHdr"/>
        </w:types>
        <w:behaviors>
          <w:behavior w:val="content"/>
        </w:behaviors>
        <w:guid w:val="{86E6975E-3302-4F47-8443-467248DE664D}"/>
      </w:docPartPr>
      <w:docPartBody>
        <w:p w:rsidR="001A6959" w:rsidRDefault="006D094D" w:rsidP="006D094D">
          <w:pPr>
            <w:pStyle w:val="4F27866001574D3A883D90495BAEFDE3"/>
          </w:pPr>
          <w:r w:rsidRPr="000A0634">
            <w:rPr>
              <w:rStyle w:val="PlaceholderText"/>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24"/>
    <w:rsid w:val="001A6959"/>
    <w:rsid w:val="00415F65"/>
    <w:rsid w:val="004A3CC4"/>
    <w:rsid w:val="004E2C24"/>
    <w:rsid w:val="006375A3"/>
    <w:rsid w:val="006D094D"/>
    <w:rsid w:val="00D927B8"/>
    <w:rsid w:val="00DE4988"/>
    <w:rsid w:val="00E20C8C"/>
    <w:rsid w:val="00FE1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94D"/>
    <w:rPr>
      <w:color w:val="808080"/>
    </w:rPr>
  </w:style>
  <w:style w:type="paragraph" w:customStyle="1" w:styleId="E057DC8031484E9B9200535B945A552A">
    <w:name w:val="E057DC8031484E9B9200535B945A552A"/>
    <w:rsid w:val="004E2C24"/>
  </w:style>
  <w:style w:type="paragraph" w:customStyle="1" w:styleId="182AC4963A1A4367B7A35492960D23B2">
    <w:name w:val="182AC4963A1A4367B7A35492960D23B2"/>
    <w:rsid w:val="004E2C24"/>
  </w:style>
  <w:style w:type="paragraph" w:customStyle="1" w:styleId="9F10C9A2323742898FF65EF70A3E097A">
    <w:name w:val="9F10C9A2323742898FF65EF70A3E097A"/>
    <w:rsid w:val="004E2C24"/>
  </w:style>
  <w:style w:type="paragraph" w:customStyle="1" w:styleId="7DA2391315C945A1B8377CF4281450E3">
    <w:name w:val="7DA2391315C945A1B8377CF4281450E3"/>
    <w:rsid w:val="004E2C24"/>
  </w:style>
  <w:style w:type="paragraph" w:customStyle="1" w:styleId="54C93869DE484730A7DED67435961959">
    <w:name w:val="54C93869DE484730A7DED67435961959"/>
    <w:rsid w:val="004E2C24"/>
  </w:style>
  <w:style w:type="paragraph" w:customStyle="1" w:styleId="238BA23B75CA4E06BFD3B0D6227B6FA5">
    <w:name w:val="238BA23B75CA4E06BFD3B0D6227B6FA5"/>
    <w:rsid w:val="004E2C24"/>
  </w:style>
  <w:style w:type="paragraph" w:customStyle="1" w:styleId="32F6530634554A2398AC4E3000C43065">
    <w:name w:val="32F6530634554A2398AC4E3000C43065"/>
    <w:rsid w:val="004E2C24"/>
  </w:style>
  <w:style w:type="paragraph" w:customStyle="1" w:styleId="FA72ACA9C01B40A09E23A41D306466A3">
    <w:name w:val="FA72ACA9C01B40A09E23A41D306466A3"/>
    <w:rsid w:val="004E2C24"/>
  </w:style>
  <w:style w:type="paragraph" w:customStyle="1" w:styleId="BB673911D4B546E69B147D4C5E3ECD1E">
    <w:name w:val="BB673911D4B546E69B147D4C5E3ECD1E"/>
    <w:rsid w:val="004E2C24"/>
  </w:style>
  <w:style w:type="paragraph" w:customStyle="1" w:styleId="B97FEF4D99934C87A9FF3825693FCCB8">
    <w:name w:val="B97FEF4D99934C87A9FF3825693FCCB8"/>
    <w:rsid w:val="004E2C24"/>
  </w:style>
  <w:style w:type="paragraph" w:customStyle="1" w:styleId="72DC5C1B3CC1463BBF99BDE2066CCF72">
    <w:name w:val="72DC5C1B3CC1463BBF99BDE2066CCF72"/>
    <w:rsid w:val="004E2C24"/>
  </w:style>
  <w:style w:type="paragraph" w:customStyle="1" w:styleId="5ECDDB6EE0D14900939052191C4B9A99">
    <w:name w:val="5ECDDB6EE0D14900939052191C4B9A99"/>
    <w:rsid w:val="004E2C24"/>
  </w:style>
  <w:style w:type="paragraph" w:customStyle="1" w:styleId="06310A4E7EEE4297ABDE5327D5B48D13">
    <w:name w:val="06310A4E7EEE4297ABDE5327D5B48D13"/>
    <w:rsid w:val="004E2C24"/>
  </w:style>
  <w:style w:type="paragraph" w:customStyle="1" w:styleId="7020A965B55241B08F69850D520A7E8B">
    <w:name w:val="7020A965B55241B08F69850D520A7E8B"/>
    <w:rsid w:val="004E2C24"/>
  </w:style>
  <w:style w:type="paragraph" w:customStyle="1" w:styleId="BC8CB8D7DD8A40D49F9243C62C4590BC">
    <w:name w:val="BC8CB8D7DD8A40D49F9243C62C4590BC"/>
    <w:rsid w:val="004E2C24"/>
  </w:style>
  <w:style w:type="paragraph" w:customStyle="1" w:styleId="12559497E4DD4E1CB9BD4EAD4FA721DE">
    <w:name w:val="12559497E4DD4E1CB9BD4EAD4FA721DE"/>
    <w:rsid w:val="004E2C24"/>
  </w:style>
  <w:style w:type="paragraph" w:customStyle="1" w:styleId="26FA28BE44F841C7A4FCD396CCF21CE7">
    <w:name w:val="26FA28BE44F841C7A4FCD396CCF21CE7"/>
    <w:rsid w:val="004E2C24"/>
  </w:style>
  <w:style w:type="paragraph" w:customStyle="1" w:styleId="38BF86EA21644DCC888EA8E455F32021">
    <w:name w:val="38BF86EA21644DCC888EA8E455F32021"/>
    <w:rsid w:val="004E2C24"/>
  </w:style>
  <w:style w:type="paragraph" w:customStyle="1" w:styleId="3CBDAF49F64147E482E40149829B2EED">
    <w:name w:val="3CBDAF49F64147E482E40149829B2EED"/>
    <w:rsid w:val="004E2C24"/>
  </w:style>
  <w:style w:type="paragraph" w:customStyle="1" w:styleId="465FCD549EDF4280B130002E9F92306A">
    <w:name w:val="465FCD549EDF4280B130002E9F92306A"/>
    <w:rsid w:val="004E2C24"/>
    <w:rPr>
      <w:rFonts w:eastAsiaTheme="minorHAnsi"/>
    </w:rPr>
  </w:style>
  <w:style w:type="paragraph" w:customStyle="1" w:styleId="BCF982E10E184AA4B93FB50192F41C0A">
    <w:name w:val="BCF982E10E184AA4B93FB50192F41C0A"/>
    <w:rsid w:val="004E2C24"/>
    <w:rPr>
      <w:rFonts w:eastAsiaTheme="minorHAnsi"/>
    </w:rPr>
  </w:style>
  <w:style w:type="paragraph" w:customStyle="1" w:styleId="182AC4963A1A4367B7A35492960D23B21">
    <w:name w:val="182AC4963A1A4367B7A35492960D23B21"/>
    <w:rsid w:val="004E2C24"/>
    <w:rPr>
      <w:rFonts w:eastAsiaTheme="minorHAnsi"/>
    </w:rPr>
  </w:style>
  <w:style w:type="paragraph" w:customStyle="1" w:styleId="8820A0023BE64B7697942895FAA65298">
    <w:name w:val="8820A0023BE64B7697942895FAA65298"/>
    <w:rsid w:val="004E2C24"/>
    <w:rPr>
      <w:rFonts w:eastAsiaTheme="minorHAnsi"/>
    </w:rPr>
  </w:style>
  <w:style w:type="paragraph" w:customStyle="1" w:styleId="54C93869DE484730A7DED674359619591">
    <w:name w:val="54C93869DE484730A7DED674359619591"/>
    <w:rsid w:val="004E2C24"/>
    <w:pPr>
      <w:ind w:left="720"/>
      <w:contextualSpacing/>
    </w:pPr>
    <w:rPr>
      <w:rFonts w:eastAsiaTheme="minorHAnsi"/>
    </w:rPr>
  </w:style>
  <w:style w:type="paragraph" w:customStyle="1" w:styleId="FA72ACA9C01B40A09E23A41D306466A31">
    <w:name w:val="FA72ACA9C01B40A09E23A41D306466A31"/>
    <w:rsid w:val="004E2C24"/>
    <w:rPr>
      <w:rFonts w:eastAsiaTheme="minorHAnsi"/>
    </w:rPr>
  </w:style>
  <w:style w:type="paragraph" w:customStyle="1" w:styleId="B97FEF4D99934C87A9FF3825693FCCB81">
    <w:name w:val="B97FEF4D99934C87A9FF3825693FCCB81"/>
    <w:rsid w:val="004E2C24"/>
    <w:rPr>
      <w:rFonts w:eastAsiaTheme="minorHAnsi"/>
    </w:rPr>
  </w:style>
  <w:style w:type="paragraph" w:customStyle="1" w:styleId="5ECDDB6EE0D14900939052191C4B9A991">
    <w:name w:val="5ECDDB6EE0D14900939052191C4B9A991"/>
    <w:rsid w:val="004E2C24"/>
    <w:rPr>
      <w:rFonts w:eastAsiaTheme="minorHAnsi"/>
    </w:rPr>
  </w:style>
  <w:style w:type="paragraph" w:customStyle="1" w:styleId="7020A965B55241B08F69850D520A7E8B1">
    <w:name w:val="7020A965B55241B08F69850D520A7E8B1"/>
    <w:rsid w:val="004E2C24"/>
    <w:rPr>
      <w:rFonts w:eastAsiaTheme="minorHAnsi"/>
    </w:rPr>
  </w:style>
  <w:style w:type="paragraph" w:customStyle="1" w:styleId="D444676989E94C6E9FC69CCDE79F2E3A">
    <w:name w:val="D444676989E94C6E9FC69CCDE79F2E3A"/>
    <w:rsid w:val="004E2C24"/>
    <w:rPr>
      <w:rFonts w:eastAsiaTheme="minorHAnsi"/>
    </w:rPr>
  </w:style>
  <w:style w:type="paragraph" w:customStyle="1" w:styleId="DC2844005C5549738DC80BC966518465">
    <w:name w:val="DC2844005C5549738DC80BC966518465"/>
    <w:rsid w:val="004E2C24"/>
    <w:pPr>
      <w:spacing w:after="0" w:line="240" w:lineRule="auto"/>
    </w:pPr>
    <w:rPr>
      <w:rFonts w:eastAsiaTheme="minorHAnsi"/>
      <w:color w:val="44546A" w:themeColor="text2"/>
      <w:sz w:val="20"/>
      <w:szCs w:val="20"/>
    </w:rPr>
  </w:style>
  <w:style w:type="paragraph" w:customStyle="1" w:styleId="EB251CE483944110822269BDAA53EA18">
    <w:name w:val="EB251CE483944110822269BDAA53EA18"/>
    <w:rsid w:val="004E2C24"/>
    <w:pPr>
      <w:spacing w:after="0" w:line="240" w:lineRule="auto"/>
    </w:pPr>
    <w:rPr>
      <w:rFonts w:eastAsiaTheme="minorHAnsi"/>
      <w:color w:val="44546A" w:themeColor="text2"/>
      <w:sz w:val="20"/>
      <w:szCs w:val="20"/>
    </w:rPr>
  </w:style>
  <w:style w:type="paragraph" w:customStyle="1" w:styleId="465FCD549EDF4280B130002E9F92306A1">
    <w:name w:val="465FCD549EDF4280B130002E9F92306A1"/>
    <w:rsid w:val="004E2C24"/>
    <w:rPr>
      <w:rFonts w:eastAsiaTheme="minorHAnsi"/>
    </w:rPr>
  </w:style>
  <w:style w:type="paragraph" w:customStyle="1" w:styleId="BCF982E10E184AA4B93FB50192F41C0A1">
    <w:name w:val="BCF982E10E184AA4B93FB50192F41C0A1"/>
    <w:rsid w:val="004E2C24"/>
    <w:rPr>
      <w:rFonts w:eastAsiaTheme="minorHAnsi"/>
    </w:rPr>
  </w:style>
  <w:style w:type="paragraph" w:customStyle="1" w:styleId="182AC4963A1A4367B7A35492960D23B22">
    <w:name w:val="182AC4963A1A4367B7A35492960D23B22"/>
    <w:rsid w:val="004E2C24"/>
    <w:rPr>
      <w:rFonts w:eastAsiaTheme="minorHAnsi"/>
    </w:rPr>
  </w:style>
  <w:style w:type="paragraph" w:customStyle="1" w:styleId="8820A0023BE64B7697942895FAA652981">
    <w:name w:val="8820A0023BE64B7697942895FAA652981"/>
    <w:rsid w:val="004E2C24"/>
    <w:rPr>
      <w:rFonts w:eastAsiaTheme="minorHAnsi"/>
    </w:rPr>
  </w:style>
  <w:style w:type="paragraph" w:customStyle="1" w:styleId="54C93869DE484730A7DED674359619592">
    <w:name w:val="54C93869DE484730A7DED674359619592"/>
    <w:rsid w:val="004E2C24"/>
    <w:pPr>
      <w:ind w:left="720"/>
      <w:contextualSpacing/>
    </w:pPr>
    <w:rPr>
      <w:rFonts w:eastAsiaTheme="minorHAnsi"/>
    </w:rPr>
  </w:style>
  <w:style w:type="paragraph" w:customStyle="1" w:styleId="FA72ACA9C01B40A09E23A41D306466A32">
    <w:name w:val="FA72ACA9C01B40A09E23A41D306466A32"/>
    <w:rsid w:val="004E2C24"/>
    <w:rPr>
      <w:rFonts w:eastAsiaTheme="minorHAnsi"/>
    </w:rPr>
  </w:style>
  <w:style w:type="paragraph" w:customStyle="1" w:styleId="B97FEF4D99934C87A9FF3825693FCCB82">
    <w:name w:val="B97FEF4D99934C87A9FF3825693FCCB82"/>
    <w:rsid w:val="004E2C24"/>
    <w:rPr>
      <w:rFonts w:eastAsiaTheme="minorHAnsi"/>
    </w:rPr>
  </w:style>
  <w:style w:type="paragraph" w:customStyle="1" w:styleId="5ECDDB6EE0D14900939052191C4B9A992">
    <w:name w:val="5ECDDB6EE0D14900939052191C4B9A992"/>
    <w:rsid w:val="004E2C24"/>
    <w:rPr>
      <w:rFonts w:eastAsiaTheme="minorHAnsi"/>
    </w:rPr>
  </w:style>
  <w:style w:type="paragraph" w:customStyle="1" w:styleId="7020A965B55241B08F69850D520A7E8B2">
    <w:name w:val="7020A965B55241B08F69850D520A7E8B2"/>
    <w:rsid w:val="004E2C24"/>
    <w:rPr>
      <w:rFonts w:eastAsiaTheme="minorHAnsi"/>
    </w:rPr>
  </w:style>
  <w:style w:type="paragraph" w:customStyle="1" w:styleId="D444676989E94C6E9FC69CCDE79F2E3A1">
    <w:name w:val="D444676989E94C6E9FC69CCDE79F2E3A1"/>
    <w:rsid w:val="004E2C24"/>
    <w:rPr>
      <w:rFonts w:eastAsiaTheme="minorHAnsi"/>
    </w:rPr>
  </w:style>
  <w:style w:type="paragraph" w:customStyle="1" w:styleId="DC2844005C5549738DC80BC9665184651">
    <w:name w:val="DC2844005C5549738DC80BC9665184651"/>
    <w:rsid w:val="004E2C24"/>
    <w:pPr>
      <w:spacing w:after="0" w:line="240" w:lineRule="auto"/>
    </w:pPr>
    <w:rPr>
      <w:rFonts w:eastAsiaTheme="minorHAnsi"/>
      <w:color w:val="44546A" w:themeColor="text2"/>
      <w:sz w:val="20"/>
      <w:szCs w:val="20"/>
    </w:rPr>
  </w:style>
  <w:style w:type="paragraph" w:customStyle="1" w:styleId="EB251CE483944110822269BDAA53EA181">
    <w:name w:val="EB251CE483944110822269BDAA53EA181"/>
    <w:rsid w:val="004E2C24"/>
    <w:pPr>
      <w:spacing w:after="0" w:line="240" w:lineRule="auto"/>
    </w:pPr>
    <w:rPr>
      <w:rFonts w:eastAsiaTheme="minorHAnsi"/>
      <w:color w:val="44546A" w:themeColor="text2"/>
      <w:sz w:val="20"/>
      <w:szCs w:val="20"/>
    </w:rPr>
  </w:style>
  <w:style w:type="paragraph" w:customStyle="1" w:styleId="C58045B704D8492EADCCF566BBEA549E">
    <w:name w:val="C58045B704D8492EADCCF566BBEA549E"/>
    <w:rsid w:val="004E2C24"/>
    <w:rPr>
      <w:rFonts w:eastAsiaTheme="minorHAnsi"/>
    </w:rPr>
  </w:style>
  <w:style w:type="paragraph" w:customStyle="1" w:styleId="465FCD549EDF4280B130002E9F92306A2">
    <w:name w:val="465FCD549EDF4280B130002E9F92306A2"/>
    <w:rsid w:val="004E2C24"/>
    <w:rPr>
      <w:rFonts w:eastAsiaTheme="minorHAnsi"/>
    </w:rPr>
  </w:style>
  <w:style w:type="paragraph" w:customStyle="1" w:styleId="BCF982E10E184AA4B93FB50192F41C0A2">
    <w:name w:val="BCF982E10E184AA4B93FB50192F41C0A2"/>
    <w:rsid w:val="004E2C24"/>
    <w:rPr>
      <w:rFonts w:eastAsiaTheme="minorHAnsi"/>
    </w:rPr>
  </w:style>
  <w:style w:type="paragraph" w:customStyle="1" w:styleId="182AC4963A1A4367B7A35492960D23B23">
    <w:name w:val="182AC4963A1A4367B7A35492960D23B23"/>
    <w:rsid w:val="004E2C24"/>
    <w:rPr>
      <w:rFonts w:eastAsiaTheme="minorHAnsi"/>
    </w:rPr>
  </w:style>
  <w:style w:type="paragraph" w:customStyle="1" w:styleId="8820A0023BE64B7697942895FAA652982">
    <w:name w:val="8820A0023BE64B7697942895FAA652982"/>
    <w:rsid w:val="004E2C24"/>
    <w:rPr>
      <w:rFonts w:eastAsiaTheme="minorHAnsi"/>
    </w:rPr>
  </w:style>
  <w:style w:type="paragraph" w:customStyle="1" w:styleId="54C93869DE484730A7DED674359619593">
    <w:name w:val="54C93869DE484730A7DED674359619593"/>
    <w:rsid w:val="004E2C24"/>
    <w:pPr>
      <w:ind w:left="720"/>
      <w:contextualSpacing/>
    </w:pPr>
    <w:rPr>
      <w:rFonts w:eastAsiaTheme="minorHAnsi"/>
    </w:rPr>
  </w:style>
  <w:style w:type="paragraph" w:customStyle="1" w:styleId="FA72ACA9C01B40A09E23A41D306466A33">
    <w:name w:val="FA72ACA9C01B40A09E23A41D306466A33"/>
    <w:rsid w:val="004E2C24"/>
    <w:rPr>
      <w:rFonts w:eastAsiaTheme="minorHAnsi"/>
    </w:rPr>
  </w:style>
  <w:style w:type="paragraph" w:customStyle="1" w:styleId="B97FEF4D99934C87A9FF3825693FCCB83">
    <w:name w:val="B97FEF4D99934C87A9FF3825693FCCB83"/>
    <w:rsid w:val="004E2C24"/>
    <w:rPr>
      <w:rFonts w:eastAsiaTheme="minorHAnsi"/>
    </w:rPr>
  </w:style>
  <w:style w:type="paragraph" w:customStyle="1" w:styleId="5ECDDB6EE0D14900939052191C4B9A993">
    <w:name w:val="5ECDDB6EE0D14900939052191C4B9A993"/>
    <w:rsid w:val="004E2C24"/>
    <w:rPr>
      <w:rFonts w:eastAsiaTheme="minorHAnsi"/>
    </w:rPr>
  </w:style>
  <w:style w:type="paragraph" w:customStyle="1" w:styleId="7020A965B55241B08F69850D520A7E8B3">
    <w:name w:val="7020A965B55241B08F69850D520A7E8B3"/>
    <w:rsid w:val="004E2C24"/>
    <w:rPr>
      <w:rFonts w:eastAsiaTheme="minorHAnsi"/>
    </w:rPr>
  </w:style>
  <w:style w:type="paragraph" w:customStyle="1" w:styleId="D444676989E94C6E9FC69CCDE79F2E3A2">
    <w:name w:val="D444676989E94C6E9FC69CCDE79F2E3A2"/>
    <w:rsid w:val="004E2C24"/>
    <w:rPr>
      <w:rFonts w:eastAsiaTheme="minorHAnsi"/>
    </w:rPr>
  </w:style>
  <w:style w:type="paragraph" w:customStyle="1" w:styleId="DC2844005C5549738DC80BC9665184652">
    <w:name w:val="DC2844005C5549738DC80BC9665184652"/>
    <w:rsid w:val="004E2C24"/>
    <w:pPr>
      <w:spacing w:after="0" w:line="240" w:lineRule="auto"/>
    </w:pPr>
    <w:rPr>
      <w:rFonts w:eastAsiaTheme="minorHAnsi"/>
      <w:color w:val="44546A" w:themeColor="text2"/>
      <w:sz w:val="20"/>
      <w:szCs w:val="20"/>
    </w:rPr>
  </w:style>
  <w:style w:type="paragraph" w:customStyle="1" w:styleId="EB251CE483944110822269BDAA53EA182">
    <w:name w:val="EB251CE483944110822269BDAA53EA182"/>
    <w:rsid w:val="004E2C24"/>
    <w:pPr>
      <w:spacing w:after="0" w:line="240" w:lineRule="auto"/>
    </w:pPr>
    <w:rPr>
      <w:rFonts w:eastAsiaTheme="minorHAnsi"/>
      <w:color w:val="44546A" w:themeColor="text2"/>
      <w:sz w:val="20"/>
      <w:szCs w:val="20"/>
    </w:rPr>
  </w:style>
  <w:style w:type="paragraph" w:customStyle="1" w:styleId="132D3A4F247149E2B855A4938A196F50">
    <w:name w:val="132D3A4F247149E2B855A4938A196F50"/>
    <w:rsid w:val="004E2C24"/>
  </w:style>
  <w:style w:type="paragraph" w:customStyle="1" w:styleId="428FAB3F97F64704A1E7A9A265B68DA5">
    <w:name w:val="428FAB3F97F64704A1E7A9A265B68DA5"/>
    <w:rsid w:val="004E2C24"/>
  </w:style>
  <w:style w:type="paragraph" w:customStyle="1" w:styleId="C58045B704D8492EADCCF566BBEA549E1">
    <w:name w:val="C58045B704D8492EADCCF566BBEA549E1"/>
    <w:rsid w:val="004E2C24"/>
    <w:rPr>
      <w:rFonts w:eastAsiaTheme="minorHAnsi"/>
    </w:rPr>
  </w:style>
  <w:style w:type="paragraph" w:customStyle="1" w:styleId="132D3A4F247149E2B855A4938A196F501">
    <w:name w:val="132D3A4F247149E2B855A4938A196F501"/>
    <w:rsid w:val="004E2C24"/>
    <w:rPr>
      <w:rFonts w:eastAsiaTheme="minorHAnsi"/>
    </w:rPr>
  </w:style>
  <w:style w:type="paragraph" w:customStyle="1" w:styleId="428FAB3F97F64704A1E7A9A265B68DA51">
    <w:name w:val="428FAB3F97F64704A1E7A9A265B68DA51"/>
    <w:rsid w:val="004E2C24"/>
    <w:rPr>
      <w:rFonts w:eastAsiaTheme="minorHAnsi"/>
    </w:rPr>
  </w:style>
  <w:style w:type="paragraph" w:customStyle="1" w:styleId="465FCD549EDF4280B130002E9F92306A3">
    <w:name w:val="465FCD549EDF4280B130002E9F92306A3"/>
    <w:rsid w:val="004E2C24"/>
    <w:rPr>
      <w:rFonts w:eastAsiaTheme="minorHAnsi"/>
    </w:rPr>
  </w:style>
  <w:style w:type="paragraph" w:customStyle="1" w:styleId="BCF982E10E184AA4B93FB50192F41C0A3">
    <w:name w:val="BCF982E10E184AA4B93FB50192F41C0A3"/>
    <w:rsid w:val="004E2C24"/>
    <w:rPr>
      <w:rFonts w:eastAsiaTheme="minorHAnsi"/>
    </w:rPr>
  </w:style>
  <w:style w:type="paragraph" w:customStyle="1" w:styleId="182AC4963A1A4367B7A35492960D23B24">
    <w:name w:val="182AC4963A1A4367B7A35492960D23B24"/>
    <w:rsid w:val="004E2C24"/>
    <w:rPr>
      <w:rFonts w:eastAsiaTheme="minorHAnsi"/>
    </w:rPr>
  </w:style>
  <w:style w:type="paragraph" w:customStyle="1" w:styleId="8820A0023BE64B7697942895FAA652983">
    <w:name w:val="8820A0023BE64B7697942895FAA652983"/>
    <w:rsid w:val="004E2C24"/>
    <w:rPr>
      <w:rFonts w:eastAsiaTheme="minorHAnsi"/>
    </w:rPr>
  </w:style>
  <w:style w:type="paragraph" w:customStyle="1" w:styleId="54C93869DE484730A7DED674359619594">
    <w:name w:val="54C93869DE484730A7DED674359619594"/>
    <w:rsid w:val="004E2C24"/>
    <w:pPr>
      <w:ind w:left="720"/>
      <w:contextualSpacing/>
    </w:pPr>
    <w:rPr>
      <w:rFonts w:eastAsiaTheme="minorHAnsi"/>
    </w:rPr>
  </w:style>
  <w:style w:type="paragraph" w:customStyle="1" w:styleId="FA72ACA9C01B40A09E23A41D306466A34">
    <w:name w:val="FA72ACA9C01B40A09E23A41D306466A34"/>
    <w:rsid w:val="004E2C24"/>
    <w:rPr>
      <w:rFonts w:eastAsiaTheme="minorHAnsi"/>
    </w:rPr>
  </w:style>
  <w:style w:type="paragraph" w:customStyle="1" w:styleId="B97FEF4D99934C87A9FF3825693FCCB84">
    <w:name w:val="B97FEF4D99934C87A9FF3825693FCCB84"/>
    <w:rsid w:val="004E2C24"/>
    <w:rPr>
      <w:rFonts w:eastAsiaTheme="minorHAnsi"/>
    </w:rPr>
  </w:style>
  <w:style w:type="paragraph" w:customStyle="1" w:styleId="5ECDDB6EE0D14900939052191C4B9A994">
    <w:name w:val="5ECDDB6EE0D14900939052191C4B9A994"/>
    <w:rsid w:val="004E2C24"/>
    <w:rPr>
      <w:rFonts w:eastAsiaTheme="minorHAnsi"/>
    </w:rPr>
  </w:style>
  <w:style w:type="paragraph" w:customStyle="1" w:styleId="7020A965B55241B08F69850D520A7E8B4">
    <w:name w:val="7020A965B55241B08F69850D520A7E8B4"/>
    <w:rsid w:val="004E2C24"/>
    <w:rPr>
      <w:rFonts w:eastAsiaTheme="minorHAnsi"/>
    </w:rPr>
  </w:style>
  <w:style w:type="paragraph" w:customStyle="1" w:styleId="D444676989E94C6E9FC69CCDE79F2E3A3">
    <w:name w:val="D444676989E94C6E9FC69CCDE79F2E3A3"/>
    <w:rsid w:val="004E2C24"/>
    <w:rPr>
      <w:rFonts w:eastAsiaTheme="minorHAnsi"/>
    </w:rPr>
  </w:style>
  <w:style w:type="paragraph" w:customStyle="1" w:styleId="DC2844005C5549738DC80BC9665184653">
    <w:name w:val="DC2844005C5549738DC80BC9665184653"/>
    <w:rsid w:val="004E2C24"/>
    <w:pPr>
      <w:spacing w:after="0" w:line="240" w:lineRule="auto"/>
    </w:pPr>
    <w:rPr>
      <w:rFonts w:eastAsiaTheme="minorHAnsi"/>
      <w:color w:val="44546A" w:themeColor="text2"/>
      <w:sz w:val="20"/>
      <w:szCs w:val="20"/>
    </w:rPr>
  </w:style>
  <w:style w:type="paragraph" w:customStyle="1" w:styleId="EB251CE483944110822269BDAA53EA183">
    <w:name w:val="EB251CE483944110822269BDAA53EA183"/>
    <w:rsid w:val="004E2C24"/>
    <w:pPr>
      <w:spacing w:after="0" w:line="240" w:lineRule="auto"/>
    </w:pPr>
    <w:rPr>
      <w:rFonts w:eastAsiaTheme="minorHAnsi"/>
      <w:color w:val="44546A" w:themeColor="text2"/>
      <w:sz w:val="20"/>
      <w:szCs w:val="20"/>
    </w:rPr>
  </w:style>
  <w:style w:type="paragraph" w:customStyle="1" w:styleId="C58045B704D8492EADCCF566BBEA549E2">
    <w:name w:val="C58045B704D8492EADCCF566BBEA549E2"/>
    <w:rsid w:val="004E2C24"/>
    <w:rPr>
      <w:rFonts w:eastAsiaTheme="minorHAnsi"/>
    </w:rPr>
  </w:style>
  <w:style w:type="paragraph" w:customStyle="1" w:styleId="132D3A4F247149E2B855A4938A196F502">
    <w:name w:val="132D3A4F247149E2B855A4938A196F502"/>
    <w:rsid w:val="004E2C24"/>
    <w:rPr>
      <w:rFonts w:eastAsiaTheme="minorHAnsi"/>
    </w:rPr>
  </w:style>
  <w:style w:type="paragraph" w:customStyle="1" w:styleId="027414DCB9184FE19B8A38EC4650B707">
    <w:name w:val="027414DCB9184FE19B8A38EC4650B707"/>
    <w:rsid w:val="004E2C24"/>
    <w:rPr>
      <w:rFonts w:eastAsiaTheme="minorHAnsi"/>
    </w:rPr>
  </w:style>
  <w:style w:type="paragraph" w:customStyle="1" w:styleId="465FCD549EDF4280B130002E9F92306A4">
    <w:name w:val="465FCD549EDF4280B130002E9F92306A4"/>
    <w:rsid w:val="004E2C24"/>
    <w:rPr>
      <w:rFonts w:eastAsiaTheme="minorHAnsi"/>
    </w:rPr>
  </w:style>
  <w:style w:type="paragraph" w:customStyle="1" w:styleId="BCF982E10E184AA4B93FB50192F41C0A4">
    <w:name w:val="BCF982E10E184AA4B93FB50192F41C0A4"/>
    <w:rsid w:val="004E2C24"/>
    <w:rPr>
      <w:rFonts w:eastAsiaTheme="minorHAnsi"/>
    </w:rPr>
  </w:style>
  <w:style w:type="paragraph" w:customStyle="1" w:styleId="182AC4963A1A4367B7A35492960D23B25">
    <w:name w:val="182AC4963A1A4367B7A35492960D23B25"/>
    <w:rsid w:val="004E2C24"/>
    <w:rPr>
      <w:rFonts w:eastAsiaTheme="minorHAnsi"/>
    </w:rPr>
  </w:style>
  <w:style w:type="paragraph" w:customStyle="1" w:styleId="8820A0023BE64B7697942895FAA652984">
    <w:name w:val="8820A0023BE64B7697942895FAA652984"/>
    <w:rsid w:val="004E2C24"/>
    <w:rPr>
      <w:rFonts w:eastAsiaTheme="minorHAnsi"/>
    </w:rPr>
  </w:style>
  <w:style w:type="paragraph" w:customStyle="1" w:styleId="54C93869DE484730A7DED674359619595">
    <w:name w:val="54C93869DE484730A7DED674359619595"/>
    <w:rsid w:val="004E2C24"/>
    <w:pPr>
      <w:ind w:left="720"/>
      <w:contextualSpacing/>
    </w:pPr>
    <w:rPr>
      <w:rFonts w:eastAsiaTheme="minorHAnsi"/>
    </w:rPr>
  </w:style>
  <w:style w:type="paragraph" w:customStyle="1" w:styleId="FA72ACA9C01B40A09E23A41D306466A35">
    <w:name w:val="FA72ACA9C01B40A09E23A41D306466A35"/>
    <w:rsid w:val="004E2C24"/>
    <w:rPr>
      <w:rFonts w:eastAsiaTheme="minorHAnsi"/>
    </w:rPr>
  </w:style>
  <w:style w:type="paragraph" w:customStyle="1" w:styleId="B97FEF4D99934C87A9FF3825693FCCB85">
    <w:name w:val="B97FEF4D99934C87A9FF3825693FCCB85"/>
    <w:rsid w:val="004E2C24"/>
    <w:rPr>
      <w:rFonts w:eastAsiaTheme="minorHAnsi"/>
    </w:rPr>
  </w:style>
  <w:style w:type="paragraph" w:customStyle="1" w:styleId="5ECDDB6EE0D14900939052191C4B9A995">
    <w:name w:val="5ECDDB6EE0D14900939052191C4B9A995"/>
    <w:rsid w:val="004E2C24"/>
    <w:rPr>
      <w:rFonts w:eastAsiaTheme="minorHAnsi"/>
    </w:rPr>
  </w:style>
  <w:style w:type="paragraph" w:customStyle="1" w:styleId="7020A965B55241B08F69850D520A7E8B5">
    <w:name w:val="7020A965B55241B08F69850D520A7E8B5"/>
    <w:rsid w:val="004E2C24"/>
    <w:rPr>
      <w:rFonts w:eastAsiaTheme="minorHAnsi"/>
    </w:rPr>
  </w:style>
  <w:style w:type="paragraph" w:customStyle="1" w:styleId="D444676989E94C6E9FC69CCDE79F2E3A4">
    <w:name w:val="D444676989E94C6E9FC69CCDE79F2E3A4"/>
    <w:rsid w:val="004E2C24"/>
    <w:rPr>
      <w:rFonts w:eastAsiaTheme="minorHAnsi"/>
    </w:rPr>
  </w:style>
  <w:style w:type="paragraph" w:customStyle="1" w:styleId="DC2844005C5549738DC80BC9665184654">
    <w:name w:val="DC2844005C5549738DC80BC9665184654"/>
    <w:rsid w:val="004E2C24"/>
    <w:pPr>
      <w:spacing w:after="0" w:line="240" w:lineRule="auto"/>
    </w:pPr>
    <w:rPr>
      <w:rFonts w:eastAsiaTheme="minorHAnsi"/>
      <w:color w:val="44546A" w:themeColor="text2"/>
      <w:sz w:val="20"/>
      <w:szCs w:val="20"/>
    </w:rPr>
  </w:style>
  <w:style w:type="paragraph" w:customStyle="1" w:styleId="EB251CE483944110822269BDAA53EA184">
    <w:name w:val="EB251CE483944110822269BDAA53EA184"/>
    <w:rsid w:val="004E2C24"/>
    <w:pPr>
      <w:spacing w:after="0" w:line="240" w:lineRule="auto"/>
    </w:pPr>
    <w:rPr>
      <w:rFonts w:eastAsiaTheme="minorHAnsi"/>
      <w:color w:val="44546A" w:themeColor="text2"/>
      <w:sz w:val="20"/>
      <w:szCs w:val="20"/>
    </w:rPr>
  </w:style>
  <w:style w:type="paragraph" w:customStyle="1" w:styleId="C58045B704D8492EADCCF566BBEA549E3">
    <w:name w:val="C58045B704D8492EADCCF566BBEA549E3"/>
    <w:rsid w:val="004E2C24"/>
    <w:rPr>
      <w:rFonts w:eastAsiaTheme="minorHAnsi"/>
    </w:rPr>
  </w:style>
  <w:style w:type="paragraph" w:customStyle="1" w:styleId="132D3A4F247149E2B855A4938A196F503">
    <w:name w:val="132D3A4F247149E2B855A4938A196F503"/>
    <w:rsid w:val="004E2C24"/>
    <w:rPr>
      <w:rFonts w:eastAsiaTheme="minorHAnsi"/>
    </w:rPr>
  </w:style>
  <w:style w:type="paragraph" w:customStyle="1" w:styleId="027414DCB9184FE19B8A38EC4650B7071">
    <w:name w:val="027414DCB9184FE19B8A38EC4650B7071"/>
    <w:rsid w:val="004E2C24"/>
    <w:rPr>
      <w:rFonts w:eastAsiaTheme="minorHAnsi"/>
    </w:rPr>
  </w:style>
  <w:style w:type="paragraph" w:customStyle="1" w:styleId="465FCD549EDF4280B130002E9F92306A5">
    <w:name w:val="465FCD549EDF4280B130002E9F92306A5"/>
    <w:rsid w:val="004E2C24"/>
    <w:rPr>
      <w:rFonts w:eastAsiaTheme="minorHAnsi"/>
    </w:rPr>
  </w:style>
  <w:style w:type="paragraph" w:customStyle="1" w:styleId="BCF982E10E184AA4B93FB50192F41C0A5">
    <w:name w:val="BCF982E10E184AA4B93FB50192F41C0A5"/>
    <w:rsid w:val="004E2C24"/>
    <w:rPr>
      <w:rFonts w:eastAsiaTheme="minorHAnsi"/>
    </w:rPr>
  </w:style>
  <w:style w:type="paragraph" w:customStyle="1" w:styleId="182AC4963A1A4367B7A35492960D23B26">
    <w:name w:val="182AC4963A1A4367B7A35492960D23B26"/>
    <w:rsid w:val="004E2C24"/>
    <w:rPr>
      <w:rFonts w:eastAsiaTheme="minorHAnsi"/>
    </w:rPr>
  </w:style>
  <w:style w:type="paragraph" w:customStyle="1" w:styleId="8820A0023BE64B7697942895FAA652985">
    <w:name w:val="8820A0023BE64B7697942895FAA652985"/>
    <w:rsid w:val="004E2C24"/>
    <w:rPr>
      <w:rFonts w:eastAsiaTheme="minorHAnsi"/>
    </w:rPr>
  </w:style>
  <w:style w:type="paragraph" w:customStyle="1" w:styleId="54C93869DE484730A7DED674359619596">
    <w:name w:val="54C93869DE484730A7DED674359619596"/>
    <w:rsid w:val="004E2C24"/>
    <w:pPr>
      <w:ind w:left="720"/>
      <w:contextualSpacing/>
    </w:pPr>
    <w:rPr>
      <w:rFonts w:eastAsiaTheme="minorHAnsi"/>
    </w:rPr>
  </w:style>
  <w:style w:type="paragraph" w:customStyle="1" w:styleId="FA72ACA9C01B40A09E23A41D306466A36">
    <w:name w:val="FA72ACA9C01B40A09E23A41D306466A36"/>
    <w:rsid w:val="004E2C24"/>
    <w:rPr>
      <w:rFonts w:eastAsiaTheme="minorHAnsi"/>
    </w:rPr>
  </w:style>
  <w:style w:type="paragraph" w:customStyle="1" w:styleId="B97FEF4D99934C87A9FF3825693FCCB86">
    <w:name w:val="B97FEF4D99934C87A9FF3825693FCCB86"/>
    <w:rsid w:val="004E2C24"/>
    <w:rPr>
      <w:rFonts w:eastAsiaTheme="minorHAnsi"/>
    </w:rPr>
  </w:style>
  <w:style w:type="paragraph" w:customStyle="1" w:styleId="5ECDDB6EE0D14900939052191C4B9A996">
    <w:name w:val="5ECDDB6EE0D14900939052191C4B9A996"/>
    <w:rsid w:val="004E2C24"/>
    <w:rPr>
      <w:rFonts w:eastAsiaTheme="minorHAnsi"/>
    </w:rPr>
  </w:style>
  <w:style w:type="paragraph" w:customStyle="1" w:styleId="7020A965B55241B08F69850D520A7E8B6">
    <w:name w:val="7020A965B55241B08F69850D520A7E8B6"/>
    <w:rsid w:val="004E2C24"/>
    <w:rPr>
      <w:rFonts w:eastAsiaTheme="minorHAnsi"/>
    </w:rPr>
  </w:style>
  <w:style w:type="paragraph" w:customStyle="1" w:styleId="D444676989E94C6E9FC69CCDE79F2E3A5">
    <w:name w:val="D444676989E94C6E9FC69CCDE79F2E3A5"/>
    <w:rsid w:val="004E2C24"/>
    <w:rPr>
      <w:rFonts w:eastAsiaTheme="minorHAnsi"/>
    </w:rPr>
  </w:style>
  <w:style w:type="paragraph" w:customStyle="1" w:styleId="DC2844005C5549738DC80BC9665184655">
    <w:name w:val="DC2844005C5549738DC80BC9665184655"/>
    <w:rsid w:val="004E2C24"/>
    <w:pPr>
      <w:spacing w:after="0" w:line="240" w:lineRule="auto"/>
    </w:pPr>
    <w:rPr>
      <w:rFonts w:eastAsiaTheme="minorHAnsi"/>
      <w:color w:val="44546A" w:themeColor="text2"/>
      <w:sz w:val="20"/>
      <w:szCs w:val="20"/>
    </w:rPr>
  </w:style>
  <w:style w:type="paragraph" w:customStyle="1" w:styleId="EB251CE483944110822269BDAA53EA185">
    <w:name w:val="EB251CE483944110822269BDAA53EA185"/>
    <w:rsid w:val="004E2C24"/>
    <w:pPr>
      <w:spacing w:after="0" w:line="240" w:lineRule="auto"/>
    </w:pPr>
    <w:rPr>
      <w:rFonts w:eastAsiaTheme="minorHAnsi"/>
      <w:color w:val="44546A" w:themeColor="text2"/>
      <w:sz w:val="20"/>
      <w:szCs w:val="20"/>
    </w:rPr>
  </w:style>
  <w:style w:type="paragraph" w:customStyle="1" w:styleId="C58045B704D8492EADCCF566BBEA549E4">
    <w:name w:val="C58045B704D8492EADCCF566BBEA549E4"/>
    <w:rsid w:val="004E2C24"/>
    <w:rPr>
      <w:rFonts w:eastAsiaTheme="minorHAnsi"/>
    </w:rPr>
  </w:style>
  <w:style w:type="paragraph" w:customStyle="1" w:styleId="132D3A4F247149E2B855A4938A196F504">
    <w:name w:val="132D3A4F247149E2B855A4938A196F504"/>
    <w:rsid w:val="004E2C24"/>
    <w:rPr>
      <w:rFonts w:eastAsiaTheme="minorHAnsi"/>
    </w:rPr>
  </w:style>
  <w:style w:type="paragraph" w:customStyle="1" w:styleId="027414DCB9184FE19B8A38EC4650B7072">
    <w:name w:val="027414DCB9184FE19B8A38EC4650B7072"/>
    <w:rsid w:val="004E2C24"/>
    <w:rPr>
      <w:rFonts w:eastAsiaTheme="minorHAnsi"/>
    </w:rPr>
  </w:style>
  <w:style w:type="paragraph" w:customStyle="1" w:styleId="465FCD549EDF4280B130002E9F92306A6">
    <w:name w:val="465FCD549EDF4280B130002E9F92306A6"/>
    <w:rsid w:val="004E2C24"/>
    <w:rPr>
      <w:rFonts w:eastAsiaTheme="minorHAnsi"/>
    </w:rPr>
  </w:style>
  <w:style w:type="paragraph" w:customStyle="1" w:styleId="BCF982E10E184AA4B93FB50192F41C0A6">
    <w:name w:val="BCF982E10E184AA4B93FB50192F41C0A6"/>
    <w:rsid w:val="004E2C24"/>
    <w:rPr>
      <w:rFonts w:eastAsiaTheme="minorHAnsi"/>
    </w:rPr>
  </w:style>
  <w:style w:type="paragraph" w:customStyle="1" w:styleId="182AC4963A1A4367B7A35492960D23B27">
    <w:name w:val="182AC4963A1A4367B7A35492960D23B27"/>
    <w:rsid w:val="004E2C24"/>
    <w:rPr>
      <w:rFonts w:eastAsiaTheme="minorHAnsi"/>
    </w:rPr>
  </w:style>
  <w:style w:type="paragraph" w:customStyle="1" w:styleId="8820A0023BE64B7697942895FAA652986">
    <w:name w:val="8820A0023BE64B7697942895FAA652986"/>
    <w:rsid w:val="004E2C24"/>
    <w:rPr>
      <w:rFonts w:eastAsiaTheme="minorHAnsi"/>
    </w:rPr>
  </w:style>
  <w:style w:type="paragraph" w:customStyle="1" w:styleId="54C93869DE484730A7DED674359619597">
    <w:name w:val="54C93869DE484730A7DED674359619597"/>
    <w:rsid w:val="004E2C24"/>
    <w:pPr>
      <w:ind w:left="720"/>
      <w:contextualSpacing/>
    </w:pPr>
    <w:rPr>
      <w:rFonts w:eastAsiaTheme="minorHAnsi"/>
    </w:rPr>
  </w:style>
  <w:style w:type="paragraph" w:customStyle="1" w:styleId="FA72ACA9C01B40A09E23A41D306466A37">
    <w:name w:val="FA72ACA9C01B40A09E23A41D306466A37"/>
    <w:rsid w:val="004E2C24"/>
    <w:rPr>
      <w:rFonts w:eastAsiaTheme="minorHAnsi"/>
    </w:rPr>
  </w:style>
  <w:style w:type="paragraph" w:customStyle="1" w:styleId="B97FEF4D99934C87A9FF3825693FCCB87">
    <w:name w:val="B97FEF4D99934C87A9FF3825693FCCB87"/>
    <w:rsid w:val="004E2C24"/>
    <w:rPr>
      <w:rFonts w:eastAsiaTheme="minorHAnsi"/>
    </w:rPr>
  </w:style>
  <w:style w:type="paragraph" w:customStyle="1" w:styleId="5ECDDB6EE0D14900939052191C4B9A997">
    <w:name w:val="5ECDDB6EE0D14900939052191C4B9A997"/>
    <w:rsid w:val="004E2C24"/>
    <w:rPr>
      <w:rFonts w:eastAsiaTheme="minorHAnsi"/>
    </w:rPr>
  </w:style>
  <w:style w:type="paragraph" w:customStyle="1" w:styleId="7020A965B55241B08F69850D520A7E8B7">
    <w:name w:val="7020A965B55241B08F69850D520A7E8B7"/>
    <w:rsid w:val="004E2C24"/>
    <w:rPr>
      <w:rFonts w:eastAsiaTheme="minorHAnsi"/>
    </w:rPr>
  </w:style>
  <w:style w:type="paragraph" w:customStyle="1" w:styleId="D444676989E94C6E9FC69CCDE79F2E3A6">
    <w:name w:val="D444676989E94C6E9FC69CCDE79F2E3A6"/>
    <w:rsid w:val="004E2C24"/>
    <w:rPr>
      <w:rFonts w:eastAsiaTheme="minorHAnsi"/>
    </w:rPr>
  </w:style>
  <w:style w:type="paragraph" w:customStyle="1" w:styleId="EB251CE483944110822269BDAA53EA186">
    <w:name w:val="EB251CE483944110822269BDAA53EA186"/>
    <w:rsid w:val="004E2C24"/>
    <w:pPr>
      <w:spacing w:after="0" w:line="240" w:lineRule="auto"/>
    </w:pPr>
    <w:rPr>
      <w:rFonts w:eastAsiaTheme="minorHAnsi"/>
      <w:color w:val="44546A" w:themeColor="text2"/>
      <w:sz w:val="20"/>
      <w:szCs w:val="20"/>
    </w:rPr>
  </w:style>
  <w:style w:type="paragraph" w:customStyle="1" w:styleId="C58045B704D8492EADCCF566BBEA549E5">
    <w:name w:val="C58045B704D8492EADCCF566BBEA549E5"/>
    <w:rsid w:val="004E2C24"/>
    <w:rPr>
      <w:rFonts w:eastAsiaTheme="minorHAnsi"/>
    </w:rPr>
  </w:style>
  <w:style w:type="paragraph" w:customStyle="1" w:styleId="132D3A4F247149E2B855A4938A196F505">
    <w:name w:val="132D3A4F247149E2B855A4938A196F505"/>
    <w:rsid w:val="004E2C24"/>
    <w:rPr>
      <w:rFonts w:eastAsiaTheme="minorHAnsi"/>
    </w:rPr>
  </w:style>
  <w:style w:type="paragraph" w:customStyle="1" w:styleId="027414DCB9184FE19B8A38EC4650B7073">
    <w:name w:val="027414DCB9184FE19B8A38EC4650B7073"/>
    <w:rsid w:val="004E2C24"/>
    <w:rPr>
      <w:rFonts w:eastAsiaTheme="minorHAnsi"/>
    </w:rPr>
  </w:style>
  <w:style w:type="paragraph" w:customStyle="1" w:styleId="465FCD549EDF4280B130002E9F92306A7">
    <w:name w:val="465FCD549EDF4280B130002E9F92306A7"/>
    <w:rsid w:val="004E2C24"/>
    <w:rPr>
      <w:rFonts w:eastAsiaTheme="minorHAnsi"/>
    </w:rPr>
  </w:style>
  <w:style w:type="paragraph" w:customStyle="1" w:styleId="BCF982E10E184AA4B93FB50192F41C0A7">
    <w:name w:val="BCF982E10E184AA4B93FB50192F41C0A7"/>
    <w:rsid w:val="004E2C24"/>
    <w:rPr>
      <w:rFonts w:eastAsiaTheme="minorHAnsi"/>
    </w:rPr>
  </w:style>
  <w:style w:type="paragraph" w:customStyle="1" w:styleId="182AC4963A1A4367B7A35492960D23B28">
    <w:name w:val="182AC4963A1A4367B7A35492960D23B28"/>
    <w:rsid w:val="004E2C24"/>
    <w:rPr>
      <w:rFonts w:eastAsiaTheme="minorHAnsi"/>
    </w:rPr>
  </w:style>
  <w:style w:type="paragraph" w:customStyle="1" w:styleId="8820A0023BE64B7697942895FAA652987">
    <w:name w:val="8820A0023BE64B7697942895FAA652987"/>
    <w:rsid w:val="004E2C24"/>
    <w:rPr>
      <w:rFonts w:eastAsiaTheme="minorHAnsi"/>
    </w:rPr>
  </w:style>
  <w:style w:type="paragraph" w:customStyle="1" w:styleId="54C93869DE484730A7DED674359619598">
    <w:name w:val="54C93869DE484730A7DED674359619598"/>
    <w:rsid w:val="004E2C24"/>
    <w:pPr>
      <w:ind w:left="720"/>
      <w:contextualSpacing/>
    </w:pPr>
    <w:rPr>
      <w:rFonts w:eastAsiaTheme="minorHAnsi"/>
    </w:rPr>
  </w:style>
  <w:style w:type="paragraph" w:customStyle="1" w:styleId="FA72ACA9C01B40A09E23A41D306466A38">
    <w:name w:val="FA72ACA9C01B40A09E23A41D306466A38"/>
    <w:rsid w:val="004E2C24"/>
    <w:rPr>
      <w:rFonts w:eastAsiaTheme="minorHAnsi"/>
    </w:rPr>
  </w:style>
  <w:style w:type="paragraph" w:customStyle="1" w:styleId="B97FEF4D99934C87A9FF3825693FCCB88">
    <w:name w:val="B97FEF4D99934C87A9FF3825693FCCB88"/>
    <w:rsid w:val="004E2C24"/>
    <w:rPr>
      <w:rFonts w:eastAsiaTheme="minorHAnsi"/>
    </w:rPr>
  </w:style>
  <w:style w:type="paragraph" w:customStyle="1" w:styleId="5ECDDB6EE0D14900939052191C4B9A998">
    <w:name w:val="5ECDDB6EE0D14900939052191C4B9A998"/>
    <w:rsid w:val="004E2C24"/>
    <w:rPr>
      <w:rFonts w:eastAsiaTheme="minorHAnsi"/>
    </w:rPr>
  </w:style>
  <w:style w:type="paragraph" w:customStyle="1" w:styleId="7020A965B55241B08F69850D520A7E8B8">
    <w:name w:val="7020A965B55241B08F69850D520A7E8B8"/>
    <w:rsid w:val="004E2C24"/>
    <w:rPr>
      <w:rFonts w:eastAsiaTheme="minorHAnsi"/>
    </w:rPr>
  </w:style>
  <w:style w:type="paragraph" w:customStyle="1" w:styleId="D444676989E94C6E9FC69CCDE79F2E3A7">
    <w:name w:val="D444676989E94C6E9FC69CCDE79F2E3A7"/>
    <w:rsid w:val="004E2C24"/>
    <w:rPr>
      <w:rFonts w:eastAsiaTheme="minorHAnsi"/>
    </w:rPr>
  </w:style>
  <w:style w:type="paragraph" w:customStyle="1" w:styleId="EB251CE483944110822269BDAA53EA187">
    <w:name w:val="EB251CE483944110822269BDAA53EA187"/>
    <w:rsid w:val="004E2C24"/>
    <w:pPr>
      <w:spacing w:after="0" w:line="240" w:lineRule="auto"/>
    </w:pPr>
    <w:rPr>
      <w:rFonts w:eastAsiaTheme="minorHAnsi"/>
      <w:color w:val="44546A" w:themeColor="text2"/>
      <w:sz w:val="20"/>
      <w:szCs w:val="20"/>
    </w:rPr>
  </w:style>
  <w:style w:type="paragraph" w:customStyle="1" w:styleId="0A3665B9EAB94B289B6F0716A22B38DF">
    <w:name w:val="0A3665B9EAB94B289B6F0716A22B38DF"/>
    <w:rsid w:val="004E2C24"/>
  </w:style>
  <w:style w:type="paragraph" w:customStyle="1" w:styleId="4C0348FBC63E421184544FD4E016D05B">
    <w:name w:val="4C0348FBC63E421184544FD4E016D05B"/>
    <w:rsid w:val="004E2C24"/>
    <w:rPr>
      <w:rFonts w:eastAsiaTheme="minorHAnsi"/>
    </w:rPr>
  </w:style>
  <w:style w:type="paragraph" w:customStyle="1" w:styleId="0A3665B9EAB94B289B6F0716A22B38DF1">
    <w:name w:val="0A3665B9EAB94B289B6F0716A22B38DF1"/>
    <w:rsid w:val="004E2C24"/>
    <w:rPr>
      <w:rFonts w:eastAsiaTheme="minorHAnsi"/>
    </w:rPr>
  </w:style>
  <w:style w:type="paragraph" w:customStyle="1" w:styleId="C58045B704D8492EADCCF566BBEA549E6">
    <w:name w:val="C58045B704D8492EADCCF566BBEA549E6"/>
    <w:rsid w:val="004E2C24"/>
    <w:rPr>
      <w:rFonts w:eastAsiaTheme="minorHAnsi"/>
    </w:rPr>
  </w:style>
  <w:style w:type="paragraph" w:customStyle="1" w:styleId="132D3A4F247149E2B855A4938A196F506">
    <w:name w:val="132D3A4F247149E2B855A4938A196F506"/>
    <w:rsid w:val="004E2C24"/>
    <w:rPr>
      <w:rFonts w:eastAsiaTheme="minorHAnsi"/>
    </w:rPr>
  </w:style>
  <w:style w:type="paragraph" w:customStyle="1" w:styleId="027414DCB9184FE19B8A38EC4650B7074">
    <w:name w:val="027414DCB9184FE19B8A38EC4650B7074"/>
    <w:rsid w:val="004E2C24"/>
    <w:rPr>
      <w:rFonts w:eastAsiaTheme="minorHAnsi"/>
    </w:rPr>
  </w:style>
  <w:style w:type="paragraph" w:customStyle="1" w:styleId="465FCD549EDF4280B130002E9F92306A8">
    <w:name w:val="465FCD549EDF4280B130002E9F92306A8"/>
    <w:rsid w:val="004E2C24"/>
    <w:rPr>
      <w:rFonts w:eastAsiaTheme="minorHAnsi"/>
    </w:rPr>
  </w:style>
  <w:style w:type="paragraph" w:customStyle="1" w:styleId="BCF982E10E184AA4B93FB50192F41C0A8">
    <w:name w:val="BCF982E10E184AA4B93FB50192F41C0A8"/>
    <w:rsid w:val="004E2C24"/>
    <w:rPr>
      <w:rFonts w:eastAsiaTheme="minorHAnsi"/>
    </w:rPr>
  </w:style>
  <w:style w:type="paragraph" w:customStyle="1" w:styleId="182AC4963A1A4367B7A35492960D23B29">
    <w:name w:val="182AC4963A1A4367B7A35492960D23B29"/>
    <w:rsid w:val="004E2C24"/>
    <w:rPr>
      <w:rFonts w:eastAsiaTheme="minorHAnsi"/>
    </w:rPr>
  </w:style>
  <w:style w:type="paragraph" w:customStyle="1" w:styleId="8820A0023BE64B7697942895FAA652988">
    <w:name w:val="8820A0023BE64B7697942895FAA652988"/>
    <w:rsid w:val="004E2C24"/>
    <w:rPr>
      <w:rFonts w:eastAsiaTheme="minorHAnsi"/>
    </w:rPr>
  </w:style>
  <w:style w:type="paragraph" w:customStyle="1" w:styleId="54C93869DE484730A7DED674359619599">
    <w:name w:val="54C93869DE484730A7DED674359619599"/>
    <w:rsid w:val="004E2C24"/>
    <w:pPr>
      <w:ind w:left="720"/>
      <w:contextualSpacing/>
    </w:pPr>
    <w:rPr>
      <w:rFonts w:eastAsiaTheme="minorHAnsi"/>
    </w:rPr>
  </w:style>
  <w:style w:type="paragraph" w:customStyle="1" w:styleId="FA72ACA9C01B40A09E23A41D306466A39">
    <w:name w:val="FA72ACA9C01B40A09E23A41D306466A39"/>
    <w:rsid w:val="004E2C24"/>
    <w:rPr>
      <w:rFonts w:eastAsiaTheme="minorHAnsi"/>
    </w:rPr>
  </w:style>
  <w:style w:type="paragraph" w:customStyle="1" w:styleId="B97FEF4D99934C87A9FF3825693FCCB89">
    <w:name w:val="B97FEF4D99934C87A9FF3825693FCCB89"/>
    <w:rsid w:val="004E2C24"/>
    <w:rPr>
      <w:rFonts w:eastAsiaTheme="minorHAnsi"/>
    </w:rPr>
  </w:style>
  <w:style w:type="paragraph" w:customStyle="1" w:styleId="5ECDDB6EE0D14900939052191C4B9A999">
    <w:name w:val="5ECDDB6EE0D14900939052191C4B9A999"/>
    <w:rsid w:val="004E2C24"/>
    <w:rPr>
      <w:rFonts w:eastAsiaTheme="minorHAnsi"/>
    </w:rPr>
  </w:style>
  <w:style w:type="paragraph" w:customStyle="1" w:styleId="7020A965B55241B08F69850D520A7E8B9">
    <w:name w:val="7020A965B55241B08F69850D520A7E8B9"/>
    <w:rsid w:val="004E2C24"/>
    <w:rPr>
      <w:rFonts w:eastAsiaTheme="minorHAnsi"/>
    </w:rPr>
  </w:style>
  <w:style w:type="paragraph" w:customStyle="1" w:styleId="EB251CE483944110822269BDAA53EA188">
    <w:name w:val="EB251CE483944110822269BDAA53EA188"/>
    <w:rsid w:val="004E2C24"/>
    <w:pPr>
      <w:spacing w:after="0" w:line="240" w:lineRule="auto"/>
    </w:pPr>
    <w:rPr>
      <w:rFonts w:eastAsiaTheme="minorHAnsi"/>
      <w:color w:val="44546A" w:themeColor="text2"/>
      <w:sz w:val="20"/>
      <w:szCs w:val="20"/>
    </w:rPr>
  </w:style>
  <w:style w:type="paragraph" w:customStyle="1" w:styleId="209201747CF34C9197CD620E8659D055">
    <w:name w:val="209201747CF34C9197CD620E8659D055"/>
    <w:rsid w:val="004E2C24"/>
  </w:style>
  <w:style w:type="paragraph" w:customStyle="1" w:styleId="F16469C0AE114DD391CE83625333F0E0">
    <w:name w:val="F16469C0AE114DD391CE83625333F0E0"/>
    <w:rsid w:val="004E2C24"/>
  </w:style>
  <w:style w:type="paragraph" w:customStyle="1" w:styleId="47D4E2E460FA418F8AC5A56CA2A92943">
    <w:name w:val="47D4E2E460FA418F8AC5A56CA2A92943"/>
    <w:rsid w:val="00E20C8C"/>
  </w:style>
  <w:style w:type="paragraph" w:customStyle="1" w:styleId="9719F131265E46818AFD5D3EE6FBAB28">
    <w:name w:val="9719F131265E46818AFD5D3EE6FBAB28"/>
    <w:rsid w:val="00E20C8C"/>
  </w:style>
  <w:style w:type="paragraph" w:customStyle="1" w:styleId="AAF4007753D34C2EB7E787D11EFB162C">
    <w:name w:val="AAF4007753D34C2EB7E787D11EFB162C"/>
    <w:rsid w:val="00E20C8C"/>
  </w:style>
  <w:style w:type="paragraph" w:customStyle="1" w:styleId="62F5722A0D1C4FE487C72551A38181BC">
    <w:name w:val="62F5722A0D1C4FE487C72551A38181BC"/>
    <w:rsid w:val="00E20C8C"/>
  </w:style>
  <w:style w:type="paragraph" w:customStyle="1" w:styleId="FABFFD37391347B897FFB9F0B1FD330D">
    <w:name w:val="FABFFD37391347B897FFB9F0B1FD330D"/>
    <w:rsid w:val="00E20C8C"/>
  </w:style>
  <w:style w:type="paragraph" w:customStyle="1" w:styleId="A7F9FABF72C945E78B9532628859F594">
    <w:name w:val="A7F9FABF72C945E78B9532628859F594"/>
    <w:rsid w:val="00E20C8C"/>
  </w:style>
  <w:style w:type="paragraph" w:customStyle="1" w:styleId="9E69597FE00548E588EDDFE493BFE244">
    <w:name w:val="9E69597FE00548E588EDDFE493BFE244"/>
    <w:rsid w:val="00E20C8C"/>
  </w:style>
  <w:style w:type="paragraph" w:customStyle="1" w:styleId="BF19AC75B0A645B697011A29356D019C">
    <w:name w:val="BF19AC75B0A645B697011A29356D019C"/>
    <w:rsid w:val="00E20C8C"/>
  </w:style>
  <w:style w:type="paragraph" w:customStyle="1" w:styleId="4F27866001574D3A883D90495BAEFDE3">
    <w:name w:val="4F27866001574D3A883D90495BAEFDE3"/>
    <w:rsid w:val="006D0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Use Meta-assessment tool to report information if the tool has been use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81B52B-069E-4F2E-8FBE-26FC6D919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[Committee Name]</vt:lpstr>
    </vt:vector>
  </TitlesOfParts>
  <Company>York College CUNY</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Name]</dc:title>
  <dc:subject>2018-2019</dc:subject>
  <dc:creator>Nazia Naeem</dc:creator>
  <cp:keywords/>
  <dc:description/>
  <cp:lastModifiedBy>Tim</cp:lastModifiedBy>
  <cp:revision>8</cp:revision>
  <dcterms:created xsi:type="dcterms:W3CDTF">2019-08-26T19:48:00Z</dcterms:created>
  <dcterms:modified xsi:type="dcterms:W3CDTF">2019-09-05T19:03:00Z</dcterms:modified>
</cp:coreProperties>
</file>