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Library Committee Meeting</w:t>
      </w:r>
    </w:p>
    <w:p w:rsidR="00000000" w:rsidDel="00000000" w:rsidP="00000000" w:rsidRDefault="00000000" w:rsidRPr="00000000" w14:paraId="00000002">
      <w:pPr>
        <w:rPr/>
      </w:pPr>
      <w:r w:rsidDel="00000000" w:rsidR="00000000" w:rsidRPr="00000000">
        <w:rPr>
          <w:rtl w:val="0"/>
        </w:rPr>
        <w:t xml:space="preserve">October 24, 2019</w:t>
      </w:r>
    </w:p>
    <w:p w:rsidR="00000000" w:rsidDel="00000000" w:rsidP="00000000" w:rsidRDefault="00000000" w:rsidRPr="00000000" w14:paraId="00000003">
      <w:pPr>
        <w:rPr/>
      </w:pPr>
      <w:r w:rsidDel="00000000" w:rsidR="00000000" w:rsidRPr="00000000">
        <w:rPr>
          <w:rtl w:val="0"/>
        </w:rPr>
        <w:t xml:space="preserve">Present: Diana Daus, Samuel Ghelli, Kim Glickman, Claudio Lindow, Meredith Powers, Andie Silva, Larry Tung   </w:t>
      </w:r>
    </w:p>
    <w:p w:rsidR="00000000" w:rsidDel="00000000" w:rsidP="00000000" w:rsidRDefault="00000000" w:rsidRPr="00000000" w14:paraId="00000004">
      <w:pPr>
        <w:rPr/>
      </w:pPr>
      <w:r w:rsidDel="00000000" w:rsidR="00000000" w:rsidRPr="00000000">
        <w:rPr>
          <w:rtl w:val="0"/>
        </w:rPr>
        <w:t xml:space="preserve">Absent: Celine Daniel, Shai-Anne Dixon, Taslima Sarmin</w:t>
      </w:r>
    </w:p>
    <w:p w:rsidR="00000000" w:rsidDel="00000000" w:rsidP="00000000" w:rsidRDefault="00000000" w:rsidRPr="00000000" w14:paraId="00000005">
      <w:pPr>
        <w:rPr/>
      </w:pPr>
      <w:r w:rsidDel="00000000" w:rsidR="00000000" w:rsidRPr="00000000">
        <w:rPr>
          <w:rtl w:val="0"/>
        </w:rPr>
        <w:t xml:space="preserve">Excused: Njoki Kinyatti</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The meeting was called to order at 10:15am. Members discussed overall goals of the library committee.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Elections</w:t>
      </w:r>
    </w:p>
    <w:p w:rsidR="00000000" w:rsidDel="00000000" w:rsidP="00000000" w:rsidRDefault="00000000" w:rsidRPr="00000000" w14:paraId="0000000A">
      <w:pPr>
        <w:rPr/>
      </w:pPr>
      <w:r w:rsidDel="00000000" w:rsidR="00000000" w:rsidRPr="00000000">
        <w:rPr>
          <w:rtl w:val="0"/>
        </w:rPr>
        <w:t xml:space="preserve">Kim Glickman elected chair by 6 votes and no abstentions. Andie Silva elected secretary by 6 votes and no abstensions.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Old Business</w:t>
      </w:r>
    </w:p>
    <w:p w:rsidR="00000000" w:rsidDel="00000000" w:rsidP="00000000" w:rsidRDefault="00000000" w:rsidRPr="00000000" w14:paraId="0000000D">
      <w:pPr>
        <w:rPr/>
      </w:pPr>
      <w:r w:rsidDel="00000000" w:rsidR="00000000" w:rsidRPr="00000000">
        <w:rPr>
          <w:rtl w:val="0"/>
        </w:rPr>
        <w:t xml:space="preserve">Silva and Powers reviewed conversations that took place last year, including the dire state of the library’s budget for new book acquisitions and subscriptions. Silva attended a Senate Plenary last year to present the numbers to the faculty senate and was met with questions from administration about the source of the data. Faculty asked if there had been a formal reason why the budget had been cut so drastically and no one present seemed to be able to account for this. Powers reports that this year’s library budget had been adjusted from the projected amount last year, which may be a result of the data presented to the Senate. The committee agreed to review current numbers at the next meeting and write a resolution to be presented at the next Senate Plenary requesting an increase in next year’s budget to account for the new doctoral program among other new demands on purchasing/subscriptions. It was noted that the current emphasis on supporting revenue neutral programs/departments is not feasible for the library.</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Claudio Lindow reports that 75 new computers have been added to the library and they are expecting 100 more in total for the college, approximately 25 of which will go to the library. New printers have recently been installed as well and they are also planning to replace copy machines. Additionally, there is a need to promote the use of PC reservation system, although there has been a 25% increase on usage of system since its launch.</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Meeting concluded at 11am.</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Minutes taken by Andie Silva</w:t>
      </w:r>
    </w:p>
    <w:p w:rsidR="00000000" w:rsidDel="00000000" w:rsidP="00000000" w:rsidRDefault="00000000" w:rsidRPr="00000000" w14:paraId="00000014">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