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03249" w14:textId="77777777" w:rsidR="00D750AE" w:rsidRDefault="00D750AE" w:rsidP="007C7F73">
      <w:pPr>
        <w:widowControl w:val="0"/>
        <w:autoSpaceDE w:val="0"/>
        <w:autoSpaceDN w:val="0"/>
        <w:adjustRightInd w:val="0"/>
        <w:jc w:val="center"/>
        <w:rPr>
          <w:rFonts w:ascii="Arial" w:hAnsi="Arial" w:cs="Arial"/>
          <w:b/>
          <w:bCs/>
          <w:noProof/>
          <w:color w:val="040505"/>
          <w:sz w:val="32"/>
          <w:szCs w:val="38"/>
        </w:rPr>
      </w:pPr>
    </w:p>
    <w:p w14:paraId="1D0E49F8" w14:textId="12FEE5B6" w:rsidR="00021328" w:rsidRDefault="00772EE4" w:rsidP="007C7F73">
      <w:pPr>
        <w:widowControl w:val="0"/>
        <w:autoSpaceDE w:val="0"/>
        <w:autoSpaceDN w:val="0"/>
        <w:adjustRightInd w:val="0"/>
        <w:jc w:val="center"/>
        <w:rPr>
          <w:rFonts w:ascii="Arial" w:hAnsi="Arial" w:cs="Arial"/>
          <w:b/>
          <w:bCs/>
          <w:color w:val="040505"/>
          <w:sz w:val="32"/>
          <w:szCs w:val="38"/>
        </w:rPr>
      </w:pPr>
      <w:r>
        <w:rPr>
          <w:rFonts w:ascii="Arial" w:hAnsi="Arial" w:cs="Arial"/>
          <w:b/>
          <w:bCs/>
          <w:noProof/>
          <w:color w:val="040505"/>
          <w:sz w:val="32"/>
          <w:szCs w:val="38"/>
        </w:rPr>
        <w:t>2019</w:t>
      </w:r>
      <w:r w:rsidR="00B245D4">
        <w:rPr>
          <w:rFonts w:ascii="Arial" w:hAnsi="Arial" w:cs="Arial"/>
          <w:b/>
          <w:bCs/>
          <w:noProof/>
          <w:color w:val="040505"/>
          <w:sz w:val="32"/>
          <w:szCs w:val="38"/>
        </w:rPr>
        <w:t>-2020</w:t>
      </w:r>
    </w:p>
    <w:p w14:paraId="33AF7650" w14:textId="58B43607" w:rsidR="00424AD2" w:rsidRPr="00AA08BE" w:rsidRDefault="00021328" w:rsidP="007C7F73">
      <w:pPr>
        <w:widowControl w:val="0"/>
        <w:autoSpaceDE w:val="0"/>
        <w:autoSpaceDN w:val="0"/>
        <w:adjustRightInd w:val="0"/>
        <w:jc w:val="center"/>
        <w:rPr>
          <w:rStyle w:val="Hyperlink"/>
          <w:rFonts w:ascii="Arial" w:hAnsi="Arial" w:cs="Arial"/>
          <w:b/>
          <w:bCs/>
          <w:sz w:val="28"/>
          <w:szCs w:val="24"/>
        </w:rPr>
      </w:pPr>
      <w:r>
        <w:rPr>
          <w:rFonts w:ascii="Arial" w:hAnsi="Arial" w:cs="Arial"/>
          <w:b/>
          <w:bCs/>
          <w:color w:val="040505"/>
          <w:sz w:val="32"/>
          <w:szCs w:val="38"/>
        </w:rPr>
        <w:t>Degree Map:</w:t>
      </w:r>
      <w:r w:rsidR="007C7F73">
        <w:rPr>
          <w:rFonts w:ascii="Arial" w:hAnsi="Arial" w:cs="Arial"/>
          <w:b/>
          <w:bCs/>
          <w:color w:val="040505"/>
          <w:sz w:val="32"/>
          <w:szCs w:val="38"/>
        </w:rPr>
        <w:t xml:space="preserve"> </w:t>
      </w:r>
      <w:r w:rsidR="00AA08BE">
        <w:rPr>
          <w:rFonts w:ascii="Arial" w:hAnsi="Arial" w:cs="Arial"/>
          <w:b/>
          <w:bCs/>
          <w:sz w:val="28"/>
          <w:szCs w:val="24"/>
        </w:rPr>
        <w:fldChar w:fldCharType="begin"/>
      </w:r>
      <w:r w:rsidR="00AA08BE">
        <w:rPr>
          <w:rFonts w:ascii="Arial" w:hAnsi="Arial" w:cs="Arial"/>
          <w:b/>
          <w:bCs/>
          <w:sz w:val="28"/>
          <w:szCs w:val="24"/>
        </w:rPr>
        <w:instrText xml:space="preserve"> HYPERLINK "https://www.york.cuny.edu/produce-and-print/contents/bulletin/school-of-arts-and-sciences/behavioral-sciences/political-science-ba" </w:instrText>
      </w:r>
      <w:r w:rsidR="00AA08BE">
        <w:rPr>
          <w:rFonts w:ascii="Arial" w:hAnsi="Arial" w:cs="Arial"/>
          <w:b/>
          <w:bCs/>
          <w:sz w:val="28"/>
          <w:szCs w:val="24"/>
        </w:rPr>
        <w:fldChar w:fldCharType="separate"/>
      </w:r>
      <w:r w:rsidR="00A973A8" w:rsidRPr="00AA08BE">
        <w:rPr>
          <w:rStyle w:val="Hyperlink"/>
          <w:rFonts w:ascii="Arial" w:hAnsi="Arial" w:cs="Arial"/>
          <w:b/>
          <w:bCs/>
          <w:sz w:val="28"/>
          <w:szCs w:val="24"/>
        </w:rPr>
        <w:t xml:space="preserve">Political Science </w:t>
      </w:r>
      <w:r w:rsidR="00543E6C" w:rsidRPr="00AA08BE">
        <w:rPr>
          <w:rStyle w:val="Hyperlink"/>
          <w:rFonts w:ascii="Arial" w:hAnsi="Arial" w:cs="Arial"/>
          <w:b/>
          <w:bCs/>
          <w:sz w:val="28"/>
          <w:szCs w:val="24"/>
        </w:rPr>
        <w:t>(BA)</w:t>
      </w:r>
      <w:r w:rsidR="007C7F73" w:rsidRPr="00AA08BE">
        <w:rPr>
          <w:rStyle w:val="Hyperlink"/>
          <w:rFonts w:ascii="Arial" w:hAnsi="Arial" w:cs="Arial"/>
          <w:b/>
          <w:bCs/>
          <w:sz w:val="28"/>
          <w:szCs w:val="24"/>
        </w:rPr>
        <w:t>:</w:t>
      </w:r>
    </w:p>
    <w:p w14:paraId="3D9E79CC" w14:textId="7A1FC954" w:rsidR="00543E6C" w:rsidRPr="00AA08BE" w:rsidRDefault="009C1E01" w:rsidP="007C7F73">
      <w:pPr>
        <w:widowControl w:val="0"/>
        <w:autoSpaceDE w:val="0"/>
        <w:autoSpaceDN w:val="0"/>
        <w:adjustRightInd w:val="0"/>
        <w:jc w:val="center"/>
        <w:rPr>
          <w:rFonts w:ascii="Arial" w:hAnsi="Arial" w:cs="Arial"/>
          <w:b/>
          <w:sz w:val="28"/>
          <w:szCs w:val="24"/>
        </w:rPr>
      </w:pPr>
      <w:r w:rsidRPr="00AA08BE">
        <w:rPr>
          <w:rStyle w:val="Hyperlink"/>
          <w:rFonts w:ascii="Arial" w:hAnsi="Arial" w:cs="Arial"/>
          <w:b/>
          <w:bCs/>
          <w:sz w:val="28"/>
          <w:szCs w:val="24"/>
        </w:rPr>
        <w:t xml:space="preserve">International Relations, </w:t>
      </w:r>
      <w:r w:rsidR="001E6290" w:rsidRPr="00AA08BE">
        <w:rPr>
          <w:rStyle w:val="Hyperlink"/>
          <w:rFonts w:ascii="Arial" w:hAnsi="Arial" w:cs="Arial"/>
          <w:b/>
          <w:bCs/>
          <w:sz w:val="28"/>
          <w:szCs w:val="24"/>
        </w:rPr>
        <w:t>Diplomacy &amp; Development</w:t>
      </w:r>
      <w:r w:rsidR="00424AD2" w:rsidRPr="00AA08BE">
        <w:rPr>
          <w:rStyle w:val="Hyperlink"/>
          <w:rFonts w:ascii="Arial" w:hAnsi="Arial" w:cs="Arial"/>
          <w:b/>
          <w:bCs/>
          <w:sz w:val="28"/>
          <w:szCs w:val="24"/>
        </w:rPr>
        <w:t xml:space="preserve"> Concentration</w:t>
      </w:r>
      <w:r w:rsidR="00AA08BE">
        <w:rPr>
          <w:rFonts w:ascii="Arial" w:hAnsi="Arial" w:cs="Arial"/>
          <w:b/>
          <w:bCs/>
          <w:sz w:val="28"/>
          <w:szCs w:val="24"/>
        </w:rPr>
        <w:fldChar w:fldCharType="end"/>
      </w:r>
    </w:p>
    <w:p w14:paraId="03B35676" w14:textId="48F6FE98" w:rsidR="00543E6C" w:rsidRPr="004725B0" w:rsidRDefault="00543E6C" w:rsidP="007C7F73">
      <w:pPr>
        <w:widowControl w:val="0"/>
        <w:autoSpaceDE w:val="0"/>
        <w:autoSpaceDN w:val="0"/>
        <w:adjustRightInd w:val="0"/>
        <w:jc w:val="center"/>
        <w:rPr>
          <w:rFonts w:ascii="Arial" w:hAnsi="Arial" w:cs="Arial"/>
          <w:color w:val="040505"/>
          <w:sz w:val="24"/>
          <w:szCs w:val="24"/>
        </w:rPr>
      </w:pPr>
      <w:r w:rsidRPr="004725B0">
        <w:rPr>
          <w:rFonts w:ascii="Arial" w:hAnsi="Arial" w:cs="Arial"/>
          <w:bCs/>
          <w:color w:val="040505"/>
          <w:sz w:val="24"/>
          <w:szCs w:val="24"/>
        </w:rPr>
        <w:t xml:space="preserve">Department of </w:t>
      </w:r>
      <w:r w:rsidR="001C659F" w:rsidRPr="004725B0">
        <w:rPr>
          <w:rFonts w:ascii="Arial" w:hAnsi="Arial" w:cs="Arial"/>
          <w:bCs/>
          <w:color w:val="040505"/>
          <w:sz w:val="24"/>
          <w:szCs w:val="24"/>
        </w:rPr>
        <w:t>Behavioral Sciences</w:t>
      </w:r>
    </w:p>
    <w:p w14:paraId="1208AE0F" w14:textId="0AB87A08" w:rsidR="00543E6C" w:rsidRPr="004725B0" w:rsidRDefault="00543E6C" w:rsidP="007C7F73">
      <w:pPr>
        <w:widowControl w:val="0"/>
        <w:autoSpaceDE w:val="0"/>
        <w:autoSpaceDN w:val="0"/>
        <w:adjustRightInd w:val="0"/>
        <w:jc w:val="center"/>
        <w:rPr>
          <w:rFonts w:ascii="Arial" w:hAnsi="Arial" w:cs="Arial"/>
          <w:bCs/>
          <w:color w:val="040505"/>
          <w:sz w:val="24"/>
          <w:szCs w:val="24"/>
        </w:rPr>
      </w:pPr>
      <w:r w:rsidRPr="004725B0">
        <w:rPr>
          <w:rFonts w:ascii="Arial" w:hAnsi="Arial" w:cs="Arial"/>
          <w:bCs/>
          <w:color w:val="040505"/>
          <w:sz w:val="24"/>
          <w:szCs w:val="24"/>
        </w:rPr>
        <w:t>School of Arts &amp; Sciences</w:t>
      </w:r>
      <w:r w:rsidR="00021328">
        <w:rPr>
          <w:rFonts w:ascii="Arial" w:hAnsi="Arial" w:cs="Arial"/>
          <w:bCs/>
          <w:color w:val="040505"/>
          <w:sz w:val="24"/>
          <w:szCs w:val="24"/>
        </w:rPr>
        <w:t xml:space="preserve"> </w:t>
      </w:r>
      <w:r w:rsidR="00021328" w:rsidRPr="00F262F8">
        <w:rPr>
          <w:rFonts w:ascii="Arial" w:hAnsi="Arial" w:cs="Arial"/>
          <w:bCs/>
          <w:color w:val="FF0000"/>
          <w:sz w:val="24"/>
          <w:szCs w:val="24"/>
        </w:rPr>
        <w:t>|</w:t>
      </w:r>
      <w:r w:rsidR="00021328">
        <w:rPr>
          <w:rFonts w:ascii="Arial" w:hAnsi="Arial" w:cs="Arial"/>
          <w:bCs/>
          <w:color w:val="040505"/>
          <w:sz w:val="24"/>
          <w:szCs w:val="24"/>
        </w:rPr>
        <w:t xml:space="preserve"> York College </w:t>
      </w:r>
      <w:r w:rsidR="00021328" w:rsidRPr="00F262F8">
        <w:rPr>
          <w:rFonts w:ascii="Arial" w:hAnsi="Arial" w:cs="Arial"/>
          <w:bCs/>
          <w:color w:val="FF0000"/>
          <w:sz w:val="24"/>
          <w:szCs w:val="24"/>
        </w:rPr>
        <w:t>|</w:t>
      </w:r>
      <w:r w:rsidR="00021328">
        <w:rPr>
          <w:rFonts w:ascii="Arial" w:hAnsi="Arial" w:cs="Arial"/>
          <w:bCs/>
          <w:color w:val="040505"/>
          <w:sz w:val="24"/>
          <w:szCs w:val="24"/>
        </w:rPr>
        <w:t xml:space="preserve"> CUNY</w:t>
      </w:r>
    </w:p>
    <w:p w14:paraId="720A29F9" w14:textId="77777777" w:rsidR="00543E6C" w:rsidRPr="004725B0" w:rsidRDefault="00543E6C" w:rsidP="007C7F73">
      <w:pPr>
        <w:widowControl w:val="0"/>
        <w:autoSpaceDE w:val="0"/>
        <w:autoSpaceDN w:val="0"/>
        <w:adjustRightInd w:val="0"/>
        <w:jc w:val="center"/>
        <w:rPr>
          <w:rFonts w:ascii="Arial" w:hAnsi="Arial" w:cs="Arial"/>
          <w:bCs/>
          <w:color w:val="040505"/>
          <w:sz w:val="24"/>
          <w:szCs w:val="24"/>
        </w:rPr>
      </w:pPr>
      <w:r w:rsidRPr="004725B0">
        <w:rPr>
          <w:rFonts w:ascii="Arial" w:hAnsi="Arial" w:cs="Arial"/>
          <w:bCs/>
          <w:color w:val="040505"/>
          <w:sz w:val="24"/>
          <w:szCs w:val="24"/>
        </w:rPr>
        <w:t xml:space="preserve">Academic Core </w:t>
      </w:r>
      <w:r w:rsidR="001C659F" w:rsidRPr="004725B0">
        <w:rPr>
          <w:rFonts w:ascii="Arial" w:hAnsi="Arial" w:cs="Arial"/>
          <w:bCs/>
          <w:color w:val="040505"/>
          <w:sz w:val="24"/>
          <w:szCs w:val="24"/>
        </w:rPr>
        <w:t>4D06</w:t>
      </w:r>
      <w:r w:rsidRPr="004725B0">
        <w:rPr>
          <w:rFonts w:ascii="Arial" w:hAnsi="Arial" w:cs="Arial"/>
          <w:bCs/>
          <w:color w:val="040505"/>
          <w:sz w:val="24"/>
          <w:szCs w:val="24"/>
        </w:rPr>
        <w:t xml:space="preserve"> </w:t>
      </w:r>
      <w:r w:rsidRPr="004725B0">
        <w:rPr>
          <w:rFonts w:ascii="Arial" w:hAnsi="Arial" w:cs="Arial"/>
          <w:bCs/>
          <w:color w:val="FF0000"/>
          <w:sz w:val="24"/>
          <w:szCs w:val="24"/>
        </w:rPr>
        <w:t xml:space="preserve">| </w:t>
      </w:r>
      <w:r w:rsidR="001C659F" w:rsidRPr="004725B0">
        <w:rPr>
          <w:rFonts w:ascii="Arial" w:hAnsi="Arial" w:cs="Arial"/>
          <w:bCs/>
          <w:color w:val="040505"/>
          <w:sz w:val="24"/>
          <w:szCs w:val="24"/>
        </w:rPr>
        <w:t>718-262-2680</w:t>
      </w:r>
    </w:p>
    <w:p w14:paraId="6349D754" w14:textId="77777777" w:rsidR="0084545E" w:rsidRDefault="0084545E" w:rsidP="00543E6C">
      <w:pPr>
        <w:widowControl w:val="0"/>
        <w:autoSpaceDE w:val="0"/>
        <w:autoSpaceDN w:val="0"/>
        <w:adjustRightInd w:val="0"/>
        <w:jc w:val="both"/>
        <w:rPr>
          <w:rFonts w:ascii="Arial" w:hAnsi="Arial" w:cs="Arial"/>
          <w:b/>
          <w:iCs/>
          <w:color w:val="221E1F"/>
          <w:sz w:val="24"/>
          <w:szCs w:val="24"/>
        </w:rPr>
      </w:pPr>
    </w:p>
    <w:p w14:paraId="3D43A6DD" w14:textId="77777777" w:rsidR="009F0CA0" w:rsidRPr="004725B0" w:rsidRDefault="009F0CA0" w:rsidP="00543E6C">
      <w:pPr>
        <w:widowControl w:val="0"/>
        <w:autoSpaceDE w:val="0"/>
        <w:autoSpaceDN w:val="0"/>
        <w:adjustRightInd w:val="0"/>
        <w:jc w:val="both"/>
        <w:rPr>
          <w:rFonts w:ascii="Arial" w:hAnsi="Arial" w:cs="Arial"/>
          <w:b/>
          <w:iCs/>
          <w:color w:val="221E1F"/>
          <w:sz w:val="24"/>
          <w:szCs w:val="24"/>
        </w:rPr>
      </w:pPr>
    </w:p>
    <w:p w14:paraId="11B2726E" w14:textId="77777777" w:rsidR="000661B2" w:rsidRDefault="00543E6C" w:rsidP="00543E6C">
      <w:pPr>
        <w:widowControl w:val="0"/>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 xml:space="preserve">The following is a </w:t>
      </w:r>
      <w:r w:rsidRPr="004725B0">
        <w:rPr>
          <w:rFonts w:ascii="Arial" w:hAnsi="Arial" w:cs="Arial"/>
          <w:b/>
          <w:iCs/>
          <w:color w:val="221E1F"/>
          <w:sz w:val="24"/>
          <w:szCs w:val="24"/>
          <w:u w:val="single"/>
        </w:rPr>
        <w:t>suggested</w:t>
      </w:r>
      <w:r w:rsidRPr="004725B0">
        <w:rPr>
          <w:rFonts w:ascii="Arial" w:hAnsi="Arial" w:cs="Arial"/>
          <w:iCs/>
          <w:color w:val="221E1F"/>
          <w:sz w:val="24"/>
          <w:szCs w:val="24"/>
        </w:rPr>
        <w:t xml:space="preserve"> plan of study for comp</w:t>
      </w:r>
      <w:r w:rsidR="000661B2">
        <w:rPr>
          <w:rFonts w:ascii="Arial" w:hAnsi="Arial" w:cs="Arial"/>
          <w:iCs/>
          <w:color w:val="221E1F"/>
          <w:sz w:val="24"/>
          <w:szCs w:val="24"/>
        </w:rPr>
        <w:t xml:space="preserve">letion of this degree program. </w:t>
      </w:r>
    </w:p>
    <w:p w14:paraId="05DC9312" w14:textId="77777777" w:rsidR="00543E6C" w:rsidRDefault="00543E6C" w:rsidP="00543E6C">
      <w:pPr>
        <w:widowControl w:val="0"/>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The goal of a Four</w:t>
      </w:r>
      <w:r w:rsidR="00AA046A" w:rsidRPr="004725B0">
        <w:rPr>
          <w:rFonts w:ascii="Arial" w:hAnsi="Arial" w:cs="Arial"/>
          <w:iCs/>
          <w:color w:val="221E1F"/>
          <w:sz w:val="24"/>
          <w:szCs w:val="24"/>
        </w:rPr>
        <w:t>-</w:t>
      </w:r>
      <w:r w:rsidRPr="004725B0">
        <w:rPr>
          <w:rFonts w:ascii="Arial" w:hAnsi="Arial" w:cs="Arial"/>
          <w:iCs/>
          <w:color w:val="221E1F"/>
          <w:sz w:val="24"/>
          <w:szCs w:val="24"/>
        </w:rPr>
        <w:t xml:space="preserve">Year Plan is to ensure that students graduate with no more than 120 credits </w:t>
      </w:r>
      <w:r w:rsidR="00130CF8" w:rsidRPr="004725B0">
        <w:rPr>
          <w:rFonts w:ascii="Arial" w:hAnsi="Arial" w:cs="Arial"/>
          <w:iCs/>
          <w:color w:val="221E1F"/>
          <w:sz w:val="24"/>
          <w:szCs w:val="24"/>
        </w:rPr>
        <w:t xml:space="preserve">and </w:t>
      </w:r>
      <w:r w:rsidRPr="004725B0">
        <w:rPr>
          <w:rFonts w:ascii="Arial" w:hAnsi="Arial" w:cs="Arial"/>
          <w:iCs/>
          <w:color w:val="221E1F"/>
          <w:sz w:val="24"/>
          <w:szCs w:val="24"/>
        </w:rPr>
        <w:t xml:space="preserve">in four years. </w:t>
      </w:r>
    </w:p>
    <w:p w14:paraId="04B20A59" w14:textId="77777777" w:rsidR="009F0CA0" w:rsidRDefault="009F0CA0" w:rsidP="00543E6C">
      <w:pPr>
        <w:widowControl w:val="0"/>
        <w:autoSpaceDE w:val="0"/>
        <w:autoSpaceDN w:val="0"/>
        <w:adjustRightInd w:val="0"/>
        <w:jc w:val="both"/>
        <w:rPr>
          <w:rFonts w:ascii="Arial" w:hAnsi="Arial" w:cs="Arial"/>
          <w:iCs/>
          <w:color w:val="221E1F"/>
          <w:sz w:val="24"/>
          <w:szCs w:val="24"/>
        </w:rPr>
      </w:pPr>
    </w:p>
    <w:p w14:paraId="7A02DA59" w14:textId="77777777" w:rsidR="00543E6C" w:rsidRPr="004725B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4725B0">
        <w:rPr>
          <w:rFonts w:ascii="Arial" w:hAnsi="Arial" w:cs="Arial"/>
          <w:iCs/>
          <w:color w:val="221E1F"/>
          <w:sz w:val="24"/>
          <w:szCs w:val="24"/>
        </w:rPr>
        <w:t xml:space="preserve">All students should speak with an academic advisor about their academic programs.  </w:t>
      </w:r>
    </w:p>
    <w:p w14:paraId="5A7F8D1B" w14:textId="77777777" w:rsidR="00543E6C" w:rsidRPr="004725B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4725B0">
        <w:rPr>
          <w:rFonts w:ascii="Arial" w:hAnsi="Arial" w:cs="Arial"/>
          <w:b/>
          <w:iCs/>
          <w:color w:val="221E1F"/>
          <w:sz w:val="24"/>
          <w:szCs w:val="24"/>
        </w:rPr>
        <w:t>This document is not a substitute for academic advisement.</w:t>
      </w:r>
      <w:bookmarkStart w:id="0" w:name="_GoBack"/>
      <w:bookmarkEnd w:id="0"/>
    </w:p>
    <w:p w14:paraId="6A55198D" w14:textId="77777777" w:rsidR="00543E6C" w:rsidRPr="004725B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 xml:space="preserve">Students are encouraged to </w:t>
      </w:r>
      <w:r w:rsidRPr="004725B0">
        <w:rPr>
          <w:rFonts w:ascii="Arial" w:hAnsi="Arial" w:cs="Arial"/>
          <w:bCs/>
          <w:iCs/>
          <w:color w:val="221E1F"/>
          <w:sz w:val="24"/>
          <w:szCs w:val="24"/>
        </w:rPr>
        <w:t>take Winter and Summer courses</w:t>
      </w:r>
      <w:r w:rsidRPr="004725B0">
        <w:rPr>
          <w:rFonts w:ascii="Arial" w:hAnsi="Arial" w:cs="Arial"/>
          <w:iCs/>
          <w:color w:val="221E1F"/>
          <w:sz w:val="24"/>
          <w:szCs w:val="24"/>
        </w:rPr>
        <w:t xml:space="preserve"> to facilitate their progress towards graduation.</w:t>
      </w:r>
    </w:p>
    <w:p w14:paraId="5DC220C5" w14:textId="1F52B44A" w:rsidR="00543E6C" w:rsidRPr="004725B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Transfer students do not need to take all courses in the plan; they should consult with an academic advisor.</w:t>
      </w:r>
    </w:p>
    <w:p w14:paraId="69B790FE" w14:textId="77777777" w:rsidR="00434606" w:rsidRDefault="00434606" w:rsidP="003136A3">
      <w:pPr>
        <w:widowControl w:val="0"/>
        <w:autoSpaceDE w:val="0"/>
        <w:autoSpaceDN w:val="0"/>
        <w:adjustRightInd w:val="0"/>
        <w:ind w:left="720"/>
        <w:jc w:val="both"/>
        <w:rPr>
          <w:rFonts w:ascii="Arial" w:hAnsi="Arial" w:cs="Arial"/>
          <w:iCs/>
          <w:color w:val="221E1F"/>
          <w:sz w:val="24"/>
          <w:szCs w:val="24"/>
        </w:rPr>
      </w:pPr>
    </w:p>
    <w:p w14:paraId="1263409A" w14:textId="77777777" w:rsidR="009F0CA0" w:rsidRDefault="009F0CA0" w:rsidP="003136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Ind w:w="18" w:type="dxa"/>
        <w:tblLook w:val="04A0" w:firstRow="1" w:lastRow="0" w:firstColumn="1" w:lastColumn="0" w:noHBand="0" w:noVBand="1"/>
        <w:tblCaption w:val="First Year Fall and Spring"/>
      </w:tblPr>
      <w:tblGrid>
        <w:gridCol w:w="4590"/>
        <w:gridCol w:w="900"/>
        <w:gridCol w:w="4500"/>
        <w:gridCol w:w="900"/>
      </w:tblGrid>
      <w:tr w:rsidR="00EA292A" w:rsidRPr="00717650" w14:paraId="5036FC40" w14:textId="77777777" w:rsidTr="00AF0273">
        <w:trPr>
          <w:tblHeader/>
        </w:trPr>
        <w:tc>
          <w:tcPr>
            <w:tcW w:w="4590" w:type="dxa"/>
            <w:vAlign w:val="bottom"/>
          </w:tcPr>
          <w:p w14:paraId="1455370F" w14:textId="77777777" w:rsidR="00EA292A" w:rsidRPr="00717650" w:rsidRDefault="00EA292A" w:rsidP="00660AC5">
            <w:pPr>
              <w:widowControl w:val="0"/>
              <w:autoSpaceDE w:val="0"/>
              <w:autoSpaceDN w:val="0"/>
              <w:adjustRightInd w:val="0"/>
              <w:rPr>
                <w:rFonts w:ascii="Arial" w:hAnsi="Arial" w:cs="Arial"/>
                <w:bCs/>
                <w:color w:val="221E1F"/>
                <w:sz w:val="24"/>
                <w:szCs w:val="24"/>
              </w:rPr>
            </w:pPr>
            <w:r w:rsidRPr="00717650">
              <w:rPr>
                <w:rFonts w:ascii="Arial" w:hAnsi="Arial" w:cs="Arial"/>
                <w:bCs/>
                <w:color w:val="221E1F"/>
                <w:sz w:val="24"/>
                <w:szCs w:val="24"/>
              </w:rPr>
              <w:t>Course</w:t>
            </w:r>
          </w:p>
        </w:tc>
        <w:tc>
          <w:tcPr>
            <w:tcW w:w="900" w:type="dxa"/>
            <w:vAlign w:val="center"/>
          </w:tcPr>
          <w:p w14:paraId="242DE922" w14:textId="77777777" w:rsidR="00EA292A" w:rsidRPr="00717650" w:rsidRDefault="00EA292A"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c>
          <w:tcPr>
            <w:tcW w:w="4500" w:type="dxa"/>
            <w:vAlign w:val="bottom"/>
          </w:tcPr>
          <w:p w14:paraId="1055770D" w14:textId="77777777" w:rsidR="00EA292A" w:rsidRPr="00717650" w:rsidRDefault="00EA292A" w:rsidP="00660AC5">
            <w:pPr>
              <w:widowControl w:val="0"/>
              <w:autoSpaceDE w:val="0"/>
              <w:autoSpaceDN w:val="0"/>
              <w:adjustRightInd w:val="0"/>
              <w:rPr>
                <w:rFonts w:ascii="Arial" w:hAnsi="Arial" w:cs="Arial"/>
                <w:bCs/>
                <w:color w:val="221E1F"/>
                <w:sz w:val="24"/>
                <w:szCs w:val="24"/>
              </w:rPr>
            </w:pPr>
            <w:r w:rsidRPr="00717650">
              <w:rPr>
                <w:rFonts w:ascii="Arial" w:hAnsi="Arial" w:cs="Arial"/>
                <w:bCs/>
                <w:color w:val="221E1F"/>
                <w:sz w:val="24"/>
                <w:szCs w:val="24"/>
              </w:rPr>
              <w:t>Course</w:t>
            </w:r>
          </w:p>
        </w:tc>
        <w:tc>
          <w:tcPr>
            <w:tcW w:w="900" w:type="dxa"/>
            <w:vAlign w:val="center"/>
          </w:tcPr>
          <w:p w14:paraId="39C4DBF4" w14:textId="77777777" w:rsidR="00EA292A" w:rsidRPr="00717650" w:rsidRDefault="00EA292A"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r>
      <w:tr w:rsidR="00EA292A" w:rsidRPr="00717650" w14:paraId="42D8EB6A" w14:textId="77777777" w:rsidTr="00AF0273">
        <w:tc>
          <w:tcPr>
            <w:tcW w:w="4590" w:type="dxa"/>
            <w:shd w:val="clear" w:color="auto" w:fill="D9D9D9" w:themeFill="background1" w:themeFillShade="D9"/>
            <w:vAlign w:val="center"/>
          </w:tcPr>
          <w:p w14:paraId="68781091" w14:textId="04A476A1" w:rsidR="00EA292A" w:rsidRPr="00717650" w:rsidRDefault="00EA292A" w:rsidP="00660AC5">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 xml:space="preserve">FIRST YEAR </w:t>
            </w:r>
            <w:r w:rsidR="00526B19" w:rsidRPr="00717650">
              <w:rPr>
                <w:rFonts w:ascii="Arial" w:hAnsi="Arial" w:cs="Arial"/>
                <w:b/>
                <w:bCs/>
                <w:color w:val="221E1F"/>
                <w:sz w:val="24"/>
                <w:szCs w:val="24"/>
              </w:rPr>
              <w:t>–</w:t>
            </w:r>
            <w:r w:rsidRPr="00717650">
              <w:rPr>
                <w:rFonts w:ascii="Arial" w:hAnsi="Arial" w:cs="Arial"/>
                <w:b/>
                <w:bCs/>
                <w:color w:val="221E1F"/>
                <w:sz w:val="24"/>
                <w:szCs w:val="24"/>
              </w:rPr>
              <w:t xml:space="preserve"> FALL</w:t>
            </w:r>
          </w:p>
        </w:tc>
        <w:tc>
          <w:tcPr>
            <w:tcW w:w="900" w:type="dxa"/>
            <w:shd w:val="clear" w:color="auto" w:fill="D9D9D9" w:themeFill="background1" w:themeFillShade="D9"/>
            <w:vAlign w:val="center"/>
          </w:tcPr>
          <w:p w14:paraId="61208B67" w14:textId="7D597E2D" w:rsidR="00EA292A" w:rsidRPr="00717650" w:rsidRDefault="00623B9E" w:rsidP="00660AC5">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15</w:t>
            </w:r>
          </w:p>
        </w:tc>
        <w:tc>
          <w:tcPr>
            <w:tcW w:w="4500" w:type="dxa"/>
            <w:shd w:val="clear" w:color="auto" w:fill="D9D9D9" w:themeFill="background1" w:themeFillShade="D9"/>
            <w:vAlign w:val="center"/>
          </w:tcPr>
          <w:p w14:paraId="3890CA81" w14:textId="77777777" w:rsidR="00EA292A" w:rsidRPr="00717650" w:rsidRDefault="00EA292A" w:rsidP="00660AC5">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FIRST YEAR - SPRING</w:t>
            </w:r>
          </w:p>
        </w:tc>
        <w:tc>
          <w:tcPr>
            <w:tcW w:w="900" w:type="dxa"/>
            <w:shd w:val="clear" w:color="auto" w:fill="D9D9D9" w:themeFill="background1" w:themeFillShade="D9"/>
            <w:vAlign w:val="center"/>
          </w:tcPr>
          <w:p w14:paraId="25B599C5" w14:textId="2DE2C10D" w:rsidR="00EA292A" w:rsidRPr="00717650" w:rsidRDefault="001B5EB0" w:rsidP="00660AC5">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15</w:t>
            </w:r>
          </w:p>
        </w:tc>
      </w:tr>
      <w:tr w:rsidR="0027512C" w:rsidRPr="00717650" w14:paraId="39C95202" w14:textId="77777777" w:rsidTr="00AF0273">
        <w:tc>
          <w:tcPr>
            <w:tcW w:w="4590" w:type="dxa"/>
            <w:vAlign w:val="center"/>
          </w:tcPr>
          <w:p w14:paraId="2FC9CF76" w14:textId="5575C978" w:rsidR="0027512C" w:rsidRPr="00717650" w:rsidRDefault="0027512C" w:rsidP="007676F0">
            <w:pPr>
              <w:rPr>
                <w:rFonts w:ascii="Arial" w:hAnsi="Arial" w:cs="Arial"/>
                <w:color w:val="000000"/>
                <w:sz w:val="24"/>
                <w:szCs w:val="24"/>
              </w:rPr>
            </w:pPr>
            <w:r w:rsidRPr="00717650">
              <w:rPr>
                <w:rFonts w:ascii="Arial" w:hAnsi="Arial" w:cs="Arial"/>
                <w:color w:val="000000"/>
                <w:sz w:val="24"/>
                <w:szCs w:val="24"/>
              </w:rPr>
              <w:t>English Composition (EC): ENG 125 </w:t>
            </w:r>
          </w:p>
        </w:tc>
        <w:tc>
          <w:tcPr>
            <w:tcW w:w="900" w:type="dxa"/>
            <w:vAlign w:val="center"/>
          </w:tcPr>
          <w:p w14:paraId="6C28BD34" w14:textId="22BED93C"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71EF5DD6" w14:textId="72223718" w:rsidR="0027512C" w:rsidRPr="00717650" w:rsidRDefault="0027512C" w:rsidP="00C36319">
            <w:pPr>
              <w:rPr>
                <w:rFonts w:ascii="Arial" w:hAnsi="Arial" w:cs="Arial"/>
                <w:color w:val="000000"/>
                <w:sz w:val="24"/>
                <w:szCs w:val="24"/>
              </w:rPr>
            </w:pPr>
            <w:r w:rsidRPr="00717650">
              <w:rPr>
                <w:rFonts w:ascii="Arial" w:hAnsi="Arial" w:cs="Arial"/>
                <w:color w:val="000000"/>
                <w:sz w:val="24"/>
                <w:szCs w:val="24"/>
              </w:rPr>
              <w:t>English Composition (EC): ENG 126 </w:t>
            </w:r>
          </w:p>
        </w:tc>
        <w:tc>
          <w:tcPr>
            <w:tcW w:w="900" w:type="dxa"/>
            <w:vAlign w:val="center"/>
          </w:tcPr>
          <w:p w14:paraId="06EFD4F4" w14:textId="25A882D7"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130EAA52" w14:textId="77777777" w:rsidTr="00AF0273">
        <w:tc>
          <w:tcPr>
            <w:tcW w:w="4590" w:type="dxa"/>
            <w:vAlign w:val="center"/>
          </w:tcPr>
          <w:p w14:paraId="7B5BE77F" w14:textId="20FCEA86" w:rsidR="0027512C" w:rsidRPr="00717650" w:rsidRDefault="0027512C" w:rsidP="007676F0">
            <w:pPr>
              <w:rPr>
                <w:rFonts w:ascii="Arial" w:hAnsi="Arial" w:cs="Arial"/>
                <w:color w:val="000000"/>
                <w:sz w:val="24"/>
                <w:szCs w:val="24"/>
              </w:rPr>
            </w:pPr>
            <w:r w:rsidRPr="00717650">
              <w:rPr>
                <w:rFonts w:ascii="Arial" w:hAnsi="Arial" w:cs="Arial"/>
                <w:color w:val="000000"/>
                <w:sz w:val="24"/>
                <w:szCs w:val="24"/>
              </w:rPr>
              <w:t>College Option: HE 111 </w:t>
            </w:r>
          </w:p>
        </w:tc>
        <w:tc>
          <w:tcPr>
            <w:tcW w:w="900" w:type="dxa"/>
            <w:vAlign w:val="center"/>
          </w:tcPr>
          <w:p w14:paraId="0FCCEC00" w14:textId="21BDCF8D"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43866F07" w14:textId="3F541DC1" w:rsidR="0027512C" w:rsidRPr="00717650" w:rsidRDefault="0027512C" w:rsidP="00C36319">
            <w:pPr>
              <w:rPr>
                <w:rFonts w:ascii="Arial" w:hAnsi="Arial" w:cs="Arial"/>
                <w:color w:val="000000"/>
                <w:sz w:val="24"/>
                <w:szCs w:val="24"/>
              </w:rPr>
            </w:pPr>
            <w:r w:rsidRPr="00717650">
              <w:rPr>
                <w:rFonts w:ascii="Arial" w:hAnsi="Arial" w:cs="Arial"/>
                <w:color w:val="000000"/>
                <w:sz w:val="24"/>
                <w:szCs w:val="24"/>
              </w:rPr>
              <w:t>Creative Expression (CE)</w:t>
            </w:r>
          </w:p>
        </w:tc>
        <w:tc>
          <w:tcPr>
            <w:tcW w:w="900" w:type="dxa"/>
            <w:vAlign w:val="center"/>
          </w:tcPr>
          <w:p w14:paraId="175E2DC5" w14:textId="19065DB7"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2A733C84" w14:textId="77777777" w:rsidTr="00AF0273">
        <w:tc>
          <w:tcPr>
            <w:tcW w:w="4590" w:type="dxa"/>
            <w:vAlign w:val="center"/>
          </w:tcPr>
          <w:p w14:paraId="16CC1AFA" w14:textId="27EB8AB6" w:rsidR="0027512C" w:rsidRPr="00717650" w:rsidRDefault="0027512C" w:rsidP="007676F0">
            <w:pPr>
              <w:rPr>
                <w:rFonts w:ascii="Arial" w:hAnsi="Arial" w:cs="Arial"/>
                <w:color w:val="000000"/>
                <w:sz w:val="24"/>
                <w:szCs w:val="24"/>
              </w:rPr>
            </w:pPr>
            <w:r w:rsidRPr="00717650">
              <w:rPr>
                <w:rFonts w:ascii="Arial" w:hAnsi="Arial" w:cs="Arial"/>
                <w:color w:val="000000"/>
                <w:sz w:val="24"/>
                <w:szCs w:val="24"/>
              </w:rPr>
              <w:t>Mathematical &amp; Quantitative Reasoning (MQR) </w:t>
            </w:r>
          </w:p>
        </w:tc>
        <w:tc>
          <w:tcPr>
            <w:tcW w:w="900" w:type="dxa"/>
            <w:vAlign w:val="center"/>
          </w:tcPr>
          <w:p w14:paraId="2F3397A7" w14:textId="12353047"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694DA94C" w14:textId="7B322470" w:rsidR="0027512C" w:rsidRPr="00717650" w:rsidRDefault="0027512C" w:rsidP="00C36319">
            <w:pPr>
              <w:rPr>
                <w:rFonts w:ascii="Arial" w:hAnsi="Arial" w:cs="Arial"/>
                <w:color w:val="000000"/>
                <w:sz w:val="24"/>
                <w:szCs w:val="24"/>
              </w:rPr>
            </w:pPr>
            <w:r w:rsidRPr="00717650">
              <w:rPr>
                <w:rFonts w:ascii="Arial" w:hAnsi="Arial" w:cs="Arial"/>
                <w:color w:val="000000"/>
                <w:sz w:val="24"/>
                <w:szCs w:val="24"/>
              </w:rPr>
              <w:t>Individual &amp; Society (IS): POL 267 (IS) or 268 (IS) or 269 (not IS) (Theory)</w:t>
            </w:r>
          </w:p>
        </w:tc>
        <w:tc>
          <w:tcPr>
            <w:tcW w:w="900" w:type="dxa"/>
            <w:vAlign w:val="center"/>
          </w:tcPr>
          <w:p w14:paraId="6364BB53" w14:textId="59946B3C"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4D4F68A0" w14:textId="77777777" w:rsidTr="00AF0273">
        <w:tc>
          <w:tcPr>
            <w:tcW w:w="4590" w:type="dxa"/>
            <w:vAlign w:val="center"/>
          </w:tcPr>
          <w:p w14:paraId="6DD87C67" w14:textId="77777777" w:rsidR="0027512C" w:rsidRPr="00717650" w:rsidRDefault="0027512C" w:rsidP="000F1659">
            <w:pPr>
              <w:rPr>
                <w:rFonts w:ascii="Arial" w:hAnsi="Arial" w:cs="Arial"/>
                <w:color w:val="000000"/>
                <w:sz w:val="24"/>
                <w:szCs w:val="24"/>
              </w:rPr>
            </w:pPr>
            <w:r w:rsidRPr="00717650">
              <w:rPr>
                <w:rFonts w:ascii="Arial" w:hAnsi="Arial" w:cs="Arial"/>
                <w:color w:val="000000"/>
                <w:sz w:val="24"/>
                <w:szCs w:val="24"/>
              </w:rPr>
              <w:t>Introduction to Political Science:</w:t>
            </w:r>
          </w:p>
          <w:p w14:paraId="21E553DE" w14:textId="25296837" w:rsidR="0027512C" w:rsidRPr="00717650" w:rsidRDefault="0027512C" w:rsidP="00623B9E">
            <w:pPr>
              <w:rPr>
                <w:rFonts w:ascii="Arial" w:hAnsi="Arial" w:cs="Arial"/>
                <w:color w:val="000000"/>
                <w:sz w:val="24"/>
                <w:szCs w:val="24"/>
              </w:rPr>
            </w:pPr>
            <w:r w:rsidRPr="00717650">
              <w:rPr>
                <w:rFonts w:ascii="Arial" w:hAnsi="Arial" w:cs="Arial"/>
                <w:color w:val="000000"/>
                <w:sz w:val="24"/>
                <w:szCs w:val="24"/>
              </w:rPr>
              <w:t>POL 101</w:t>
            </w:r>
          </w:p>
        </w:tc>
        <w:tc>
          <w:tcPr>
            <w:tcW w:w="900" w:type="dxa"/>
            <w:vAlign w:val="center"/>
          </w:tcPr>
          <w:p w14:paraId="75CF4329" w14:textId="408FD5EE"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3276583A" w14:textId="77777777" w:rsidR="0027512C" w:rsidRPr="00717650" w:rsidRDefault="0027512C" w:rsidP="00C36319">
            <w:pPr>
              <w:rPr>
                <w:rFonts w:ascii="Arial" w:hAnsi="Arial" w:cs="Arial"/>
                <w:color w:val="000000"/>
                <w:sz w:val="24"/>
                <w:szCs w:val="24"/>
              </w:rPr>
            </w:pPr>
            <w:r w:rsidRPr="00717650">
              <w:rPr>
                <w:rFonts w:ascii="Arial" w:hAnsi="Arial" w:cs="Arial"/>
                <w:color w:val="000000"/>
                <w:sz w:val="24"/>
                <w:szCs w:val="24"/>
              </w:rPr>
              <w:t xml:space="preserve">Research Methods: </w:t>
            </w:r>
          </w:p>
          <w:p w14:paraId="2B508218" w14:textId="76E03ECB" w:rsidR="0027512C" w:rsidRPr="00717650" w:rsidRDefault="0027512C" w:rsidP="00AA08BE">
            <w:pPr>
              <w:rPr>
                <w:rFonts w:ascii="Arial" w:hAnsi="Arial" w:cs="Arial"/>
                <w:color w:val="000000"/>
                <w:sz w:val="24"/>
                <w:szCs w:val="24"/>
              </w:rPr>
            </w:pPr>
            <w:r w:rsidRPr="00717650">
              <w:rPr>
                <w:rFonts w:ascii="Arial" w:hAnsi="Arial" w:cs="Arial"/>
                <w:color w:val="000000"/>
                <w:sz w:val="24"/>
                <w:szCs w:val="24"/>
              </w:rPr>
              <w:t>POL 221 or 222 or 321 or 351</w:t>
            </w:r>
          </w:p>
        </w:tc>
        <w:tc>
          <w:tcPr>
            <w:tcW w:w="900" w:type="dxa"/>
            <w:vAlign w:val="center"/>
          </w:tcPr>
          <w:p w14:paraId="4A9B927B" w14:textId="4E5CCF95"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3B50DC76" w14:textId="77777777" w:rsidTr="00AF0273">
        <w:tc>
          <w:tcPr>
            <w:tcW w:w="4590" w:type="dxa"/>
            <w:vAlign w:val="center"/>
          </w:tcPr>
          <w:p w14:paraId="7A6DAA32" w14:textId="574682B3" w:rsidR="0027512C" w:rsidRPr="00717650" w:rsidRDefault="0027512C" w:rsidP="00623B9E">
            <w:pPr>
              <w:rPr>
                <w:rFonts w:ascii="Arial" w:hAnsi="Arial" w:cs="Arial"/>
                <w:color w:val="000000"/>
                <w:sz w:val="24"/>
                <w:szCs w:val="24"/>
              </w:rPr>
            </w:pPr>
            <w:r w:rsidRPr="00717650">
              <w:rPr>
                <w:rFonts w:ascii="Arial" w:hAnsi="Arial" w:cs="Arial"/>
                <w:color w:val="000000"/>
                <w:sz w:val="24"/>
                <w:szCs w:val="24"/>
              </w:rPr>
              <w:t>US Experience in its Diversity (USED): POL 103 </w:t>
            </w:r>
          </w:p>
        </w:tc>
        <w:tc>
          <w:tcPr>
            <w:tcW w:w="900" w:type="dxa"/>
            <w:vAlign w:val="center"/>
          </w:tcPr>
          <w:p w14:paraId="5C274BD4" w14:textId="4710FEEB"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6A94F408" w14:textId="42500E17" w:rsidR="0027512C" w:rsidRPr="00717650" w:rsidRDefault="0027512C" w:rsidP="00C751EF">
            <w:pPr>
              <w:rPr>
                <w:rFonts w:ascii="Arial" w:hAnsi="Arial" w:cs="Arial"/>
                <w:color w:val="000000"/>
                <w:sz w:val="24"/>
                <w:szCs w:val="24"/>
              </w:rPr>
            </w:pPr>
            <w:r w:rsidRPr="00717650">
              <w:rPr>
                <w:rFonts w:ascii="Arial" w:hAnsi="Arial" w:cs="Arial"/>
                <w:color w:val="000000"/>
                <w:sz w:val="24"/>
                <w:szCs w:val="24"/>
              </w:rPr>
              <w:t>World Culture &amp; Global Issues (WCGI): POL 202 or 241 (Required)</w:t>
            </w:r>
          </w:p>
        </w:tc>
        <w:tc>
          <w:tcPr>
            <w:tcW w:w="900" w:type="dxa"/>
            <w:vAlign w:val="center"/>
          </w:tcPr>
          <w:p w14:paraId="6F62C5F3" w14:textId="02F6BA7C"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bl>
    <w:p w14:paraId="1E843303" w14:textId="77777777" w:rsidR="0084545E" w:rsidRDefault="0084545E" w:rsidP="003136A3">
      <w:pPr>
        <w:widowControl w:val="0"/>
        <w:autoSpaceDE w:val="0"/>
        <w:autoSpaceDN w:val="0"/>
        <w:adjustRightInd w:val="0"/>
        <w:ind w:left="720"/>
        <w:jc w:val="both"/>
        <w:rPr>
          <w:rFonts w:ascii="Arial" w:hAnsi="Arial" w:cs="Arial"/>
          <w:iCs/>
          <w:color w:val="221E1F"/>
          <w:sz w:val="24"/>
          <w:szCs w:val="24"/>
        </w:rPr>
      </w:pPr>
    </w:p>
    <w:p w14:paraId="57271BD3" w14:textId="77777777" w:rsidR="009F0CA0" w:rsidRDefault="009F0CA0" w:rsidP="003136A3">
      <w:pPr>
        <w:widowControl w:val="0"/>
        <w:autoSpaceDE w:val="0"/>
        <w:autoSpaceDN w:val="0"/>
        <w:adjustRightInd w:val="0"/>
        <w:ind w:left="720"/>
        <w:jc w:val="both"/>
        <w:rPr>
          <w:rFonts w:ascii="Arial" w:hAnsi="Arial" w:cs="Arial"/>
          <w:iCs/>
          <w:color w:val="221E1F"/>
          <w:sz w:val="24"/>
          <w:szCs w:val="24"/>
        </w:rPr>
      </w:pPr>
    </w:p>
    <w:p w14:paraId="28448306" w14:textId="77777777" w:rsidR="00717650" w:rsidRDefault="00717650" w:rsidP="003136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Ind w:w="18" w:type="dxa"/>
        <w:tblLook w:val="04A0" w:firstRow="1" w:lastRow="0" w:firstColumn="1" w:lastColumn="0" w:noHBand="0" w:noVBand="1"/>
        <w:tblCaption w:val="Second Year Fall and Spring"/>
      </w:tblPr>
      <w:tblGrid>
        <w:gridCol w:w="4590"/>
        <w:gridCol w:w="900"/>
        <w:gridCol w:w="4500"/>
        <w:gridCol w:w="900"/>
      </w:tblGrid>
      <w:tr w:rsidR="00EA292A" w:rsidRPr="00717650" w14:paraId="51C5F296" w14:textId="77777777" w:rsidTr="00021328">
        <w:trPr>
          <w:tblHeader/>
        </w:trPr>
        <w:tc>
          <w:tcPr>
            <w:tcW w:w="4590" w:type="dxa"/>
            <w:vAlign w:val="bottom"/>
          </w:tcPr>
          <w:p w14:paraId="56809BE2" w14:textId="77777777" w:rsidR="00EA292A" w:rsidRPr="00717650" w:rsidRDefault="00EA292A" w:rsidP="00660AC5">
            <w:pPr>
              <w:widowControl w:val="0"/>
              <w:autoSpaceDE w:val="0"/>
              <w:autoSpaceDN w:val="0"/>
              <w:adjustRightInd w:val="0"/>
              <w:rPr>
                <w:rFonts w:ascii="Arial" w:hAnsi="Arial" w:cs="Arial"/>
                <w:bCs/>
                <w:color w:val="221E1F"/>
                <w:sz w:val="24"/>
                <w:szCs w:val="24"/>
              </w:rPr>
            </w:pPr>
            <w:r w:rsidRPr="00717650">
              <w:rPr>
                <w:rFonts w:ascii="Arial" w:hAnsi="Arial" w:cs="Arial"/>
                <w:bCs/>
                <w:color w:val="221E1F"/>
                <w:sz w:val="24"/>
                <w:szCs w:val="24"/>
              </w:rPr>
              <w:t>Course</w:t>
            </w:r>
          </w:p>
        </w:tc>
        <w:tc>
          <w:tcPr>
            <w:tcW w:w="900" w:type="dxa"/>
            <w:vAlign w:val="center"/>
          </w:tcPr>
          <w:p w14:paraId="1EE91747" w14:textId="77777777" w:rsidR="00EA292A" w:rsidRPr="00717650" w:rsidRDefault="00EA292A"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c>
          <w:tcPr>
            <w:tcW w:w="4500" w:type="dxa"/>
            <w:vAlign w:val="bottom"/>
          </w:tcPr>
          <w:p w14:paraId="6F2EC107" w14:textId="77777777" w:rsidR="00EA292A" w:rsidRPr="00717650" w:rsidRDefault="00EA292A" w:rsidP="00660AC5">
            <w:pPr>
              <w:widowControl w:val="0"/>
              <w:autoSpaceDE w:val="0"/>
              <w:autoSpaceDN w:val="0"/>
              <w:adjustRightInd w:val="0"/>
              <w:rPr>
                <w:rFonts w:ascii="Arial" w:hAnsi="Arial" w:cs="Arial"/>
                <w:bCs/>
                <w:color w:val="221E1F"/>
                <w:sz w:val="24"/>
                <w:szCs w:val="24"/>
              </w:rPr>
            </w:pPr>
            <w:r w:rsidRPr="00717650">
              <w:rPr>
                <w:rFonts w:ascii="Arial" w:hAnsi="Arial" w:cs="Arial"/>
                <w:bCs/>
                <w:color w:val="221E1F"/>
                <w:sz w:val="24"/>
                <w:szCs w:val="24"/>
              </w:rPr>
              <w:t>Course</w:t>
            </w:r>
          </w:p>
        </w:tc>
        <w:tc>
          <w:tcPr>
            <w:tcW w:w="900" w:type="dxa"/>
            <w:vAlign w:val="center"/>
          </w:tcPr>
          <w:p w14:paraId="6FB01942" w14:textId="77777777" w:rsidR="00EA292A" w:rsidRPr="00717650" w:rsidRDefault="00EA292A"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r>
      <w:tr w:rsidR="00EA292A" w:rsidRPr="00717650" w14:paraId="235F4432" w14:textId="77777777" w:rsidTr="00EA292A">
        <w:tc>
          <w:tcPr>
            <w:tcW w:w="4590" w:type="dxa"/>
            <w:shd w:val="clear" w:color="auto" w:fill="D9D9D9" w:themeFill="background1" w:themeFillShade="D9"/>
            <w:vAlign w:val="center"/>
          </w:tcPr>
          <w:p w14:paraId="31F836D7" w14:textId="6871B8C9" w:rsidR="00EA292A" w:rsidRPr="00717650" w:rsidRDefault="00EA292A" w:rsidP="00660AC5">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 xml:space="preserve">SECOND YEAR </w:t>
            </w:r>
            <w:r w:rsidR="00A2183F" w:rsidRPr="00717650">
              <w:rPr>
                <w:rFonts w:ascii="Arial" w:hAnsi="Arial" w:cs="Arial"/>
                <w:b/>
                <w:bCs/>
                <w:color w:val="221E1F"/>
                <w:sz w:val="24"/>
                <w:szCs w:val="24"/>
              </w:rPr>
              <w:t>–</w:t>
            </w:r>
            <w:r w:rsidRPr="00717650">
              <w:rPr>
                <w:rFonts w:ascii="Arial" w:hAnsi="Arial" w:cs="Arial"/>
                <w:b/>
                <w:bCs/>
                <w:color w:val="221E1F"/>
                <w:sz w:val="24"/>
                <w:szCs w:val="24"/>
              </w:rPr>
              <w:t xml:space="preserve"> FALL</w:t>
            </w:r>
          </w:p>
        </w:tc>
        <w:tc>
          <w:tcPr>
            <w:tcW w:w="900" w:type="dxa"/>
            <w:shd w:val="clear" w:color="auto" w:fill="D9D9D9" w:themeFill="background1" w:themeFillShade="D9"/>
            <w:vAlign w:val="center"/>
          </w:tcPr>
          <w:p w14:paraId="1A5CA17C" w14:textId="255469EE" w:rsidR="00EA292A" w:rsidRPr="00717650" w:rsidRDefault="008A1B6F" w:rsidP="00660AC5">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15</w:t>
            </w:r>
          </w:p>
        </w:tc>
        <w:tc>
          <w:tcPr>
            <w:tcW w:w="4500" w:type="dxa"/>
            <w:shd w:val="clear" w:color="auto" w:fill="D9D9D9" w:themeFill="background1" w:themeFillShade="D9"/>
            <w:vAlign w:val="center"/>
          </w:tcPr>
          <w:p w14:paraId="6EABE18B" w14:textId="77777777" w:rsidR="00EA292A" w:rsidRPr="00717650" w:rsidRDefault="00EA292A" w:rsidP="00660AC5">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SECOND YEAR - SPRING</w:t>
            </w:r>
          </w:p>
        </w:tc>
        <w:tc>
          <w:tcPr>
            <w:tcW w:w="900" w:type="dxa"/>
            <w:shd w:val="clear" w:color="auto" w:fill="D9D9D9" w:themeFill="background1" w:themeFillShade="D9"/>
            <w:vAlign w:val="center"/>
          </w:tcPr>
          <w:p w14:paraId="52F886FC" w14:textId="029587E9" w:rsidR="00EA292A" w:rsidRPr="00717650" w:rsidRDefault="00434606" w:rsidP="00660AC5">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15</w:t>
            </w:r>
          </w:p>
        </w:tc>
      </w:tr>
      <w:tr w:rsidR="0027512C" w:rsidRPr="00717650" w14:paraId="31BEEC1E" w14:textId="77777777" w:rsidTr="00660AC5">
        <w:tc>
          <w:tcPr>
            <w:tcW w:w="4590" w:type="dxa"/>
            <w:vAlign w:val="center"/>
          </w:tcPr>
          <w:p w14:paraId="205A42E7" w14:textId="59790382" w:rsidR="0027512C" w:rsidRPr="00717650" w:rsidRDefault="0027512C" w:rsidP="003F189C">
            <w:pPr>
              <w:rPr>
                <w:rFonts w:ascii="Arial" w:hAnsi="Arial" w:cs="Arial"/>
                <w:color w:val="000000"/>
                <w:sz w:val="24"/>
                <w:szCs w:val="24"/>
              </w:rPr>
            </w:pPr>
            <w:r w:rsidRPr="00717650">
              <w:rPr>
                <w:rFonts w:ascii="Arial" w:hAnsi="Arial" w:cs="Arial"/>
                <w:color w:val="000000"/>
                <w:sz w:val="24"/>
                <w:szCs w:val="24"/>
              </w:rPr>
              <w:t>Scientific World (SW)</w:t>
            </w:r>
          </w:p>
        </w:tc>
        <w:tc>
          <w:tcPr>
            <w:tcW w:w="900" w:type="dxa"/>
            <w:vAlign w:val="center"/>
          </w:tcPr>
          <w:p w14:paraId="41C564B9" w14:textId="128884F2"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4CB5D609" w14:textId="59F5002B" w:rsidR="0027512C" w:rsidRPr="00717650" w:rsidRDefault="0027512C" w:rsidP="00286D0C">
            <w:pPr>
              <w:rPr>
                <w:rFonts w:ascii="Arial" w:hAnsi="Arial" w:cs="Arial"/>
                <w:color w:val="000000"/>
                <w:sz w:val="24"/>
                <w:szCs w:val="24"/>
              </w:rPr>
            </w:pPr>
            <w:r w:rsidRPr="00717650">
              <w:rPr>
                <w:rFonts w:ascii="Arial" w:hAnsi="Arial" w:cs="Arial"/>
                <w:color w:val="000000"/>
                <w:sz w:val="24"/>
                <w:szCs w:val="24"/>
              </w:rPr>
              <w:t>Life &amp; Physical Science (LPS) </w:t>
            </w:r>
          </w:p>
        </w:tc>
        <w:tc>
          <w:tcPr>
            <w:tcW w:w="900" w:type="dxa"/>
            <w:vAlign w:val="center"/>
          </w:tcPr>
          <w:p w14:paraId="76E10663" w14:textId="271465FD"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255542EF" w14:textId="77777777" w:rsidTr="00660AC5">
        <w:tc>
          <w:tcPr>
            <w:tcW w:w="4590" w:type="dxa"/>
            <w:vAlign w:val="center"/>
          </w:tcPr>
          <w:p w14:paraId="759E232C" w14:textId="1CCCDFE5" w:rsidR="0027512C" w:rsidRPr="00717650" w:rsidRDefault="0027512C" w:rsidP="003F189C">
            <w:pPr>
              <w:rPr>
                <w:rFonts w:ascii="Arial" w:hAnsi="Arial" w:cs="Arial"/>
                <w:color w:val="000000"/>
                <w:sz w:val="24"/>
                <w:szCs w:val="24"/>
              </w:rPr>
            </w:pPr>
            <w:r w:rsidRPr="00717650">
              <w:rPr>
                <w:rFonts w:ascii="Arial" w:hAnsi="Arial" w:cs="Arial"/>
                <w:color w:val="000000"/>
                <w:sz w:val="24"/>
                <w:szCs w:val="24"/>
              </w:rPr>
              <w:t>Concentration (IRDD): POL 210</w:t>
            </w:r>
          </w:p>
        </w:tc>
        <w:tc>
          <w:tcPr>
            <w:tcW w:w="900" w:type="dxa"/>
            <w:vAlign w:val="center"/>
          </w:tcPr>
          <w:p w14:paraId="4EB83470" w14:textId="3A887A7E"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0BC0846F" w14:textId="1E18956C" w:rsidR="0027512C" w:rsidRPr="00717650" w:rsidRDefault="00AC0B17" w:rsidP="00286D0C">
            <w:pPr>
              <w:rPr>
                <w:rFonts w:ascii="Arial" w:hAnsi="Arial" w:cs="Arial"/>
                <w:color w:val="000000"/>
                <w:sz w:val="24"/>
                <w:szCs w:val="24"/>
              </w:rPr>
            </w:pPr>
            <w:r w:rsidRPr="00717650">
              <w:rPr>
                <w:rFonts w:ascii="Arial" w:hAnsi="Arial" w:cs="Arial"/>
                <w:color w:val="000000"/>
                <w:sz w:val="24"/>
                <w:szCs w:val="24"/>
              </w:rPr>
              <w:t>Concentration (IRDD): POL</w:t>
            </w:r>
            <w:r w:rsidR="0027512C" w:rsidRPr="00717650">
              <w:rPr>
                <w:rFonts w:ascii="Arial" w:hAnsi="Arial" w:cs="Arial"/>
                <w:color w:val="000000"/>
                <w:sz w:val="24"/>
                <w:szCs w:val="24"/>
              </w:rPr>
              <w:t xml:space="preserve"> 346</w:t>
            </w:r>
          </w:p>
        </w:tc>
        <w:tc>
          <w:tcPr>
            <w:tcW w:w="900" w:type="dxa"/>
            <w:vAlign w:val="center"/>
          </w:tcPr>
          <w:p w14:paraId="73A53E55" w14:textId="0730D3C7"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51E25CA3" w14:textId="77777777" w:rsidTr="00660AC5">
        <w:tc>
          <w:tcPr>
            <w:tcW w:w="4590" w:type="dxa"/>
            <w:vAlign w:val="center"/>
          </w:tcPr>
          <w:p w14:paraId="647D83D3" w14:textId="77777777" w:rsidR="0027512C" w:rsidRPr="00717650" w:rsidRDefault="0027512C" w:rsidP="005B18FF">
            <w:pPr>
              <w:rPr>
                <w:rFonts w:ascii="Arial" w:hAnsi="Arial" w:cs="Arial"/>
                <w:color w:val="000000"/>
                <w:sz w:val="24"/>
                <w:szCs w:val="24"/>
              </w:rPr>
            </w:pPr>
            <w:r w:rsidRPr="00717650">
              <w:rPr>
                <w:rFonts w:ascii="Arial" w:hAnsi="Arial" w:cs="Arial"/>
                <w:color w:val="000000"/>
                <w:sz w:val="24"/>
                <w:szCs w:val="24"/>
              </w:rPr>
              <w:t xml:space="preserve">Additional Flexible Core Course: </w:t>
            </w:r>
          </w:p>
          <w:p w14:paraId="18C7F30E" w14:textId="3E371EA1" w:rsidR="0027512C" w:rsidRPr="00717650" w:rsidRDefault="0027512C" w:rsidP="003F189C">
            <w:pPr>
              <w:rPr>
                <w:rFonts w:ascii="Arial" w:hAnsi="Arial" w:cs="Arial"/>
                <w:color w:val="000000"/>
                <w:sz w:val="24"/>
                <w:szCs w:val="24"/>
              </w:rPr>
            </w:pPr>
            <w:r w:rsidRPr="00717650">
              <w:rPr>
                <w:rFonts w:ascii="Arial" w:hAnsi="Arial" w:cs="Arial"/>
                <w:color w:val="000000"/>
                <w:sz w:val="24"/>
                <w:szCs w:val="24"/>
              </w:rPr>
              <w:t>POL 202 or 241 (WCGI) (Required)</w:t>
            </w:r>
          </w:p>
        </w:tc>
        <w:tc>
          <w:tcPr>
            <w:tcW w:w="900" w:type="dxa"/>
            <w:vAlign w:val="center"/>
          </w:tcPr>
          <w:p w14:paraId="49C41F1A" w14:textId="639ECC52"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03E9F912" w14:textId="12392609" w:rsidR="0027512C" w:rsidRPr="00717650" w:rsidRDefault="0027512C" w:rsidP="00286D0C">
            <w:pPr>
              <w:rPr>
                <w:rFonts w:ascii="Arial" w:hAnsi="Arial" w:cs="Arial"/>
                <w:color w:val="000000"/>
                <w:sz w:val="24"/>
                <w:szCs w:val="24"/>
              </w:rPr>
            </w:pPr>
            <w:r w:rsidRPr="00717650">
              <w:rPr>
                <w:rFonts w:ascii="Arial" w:hAnsi="Arial" w:cs="Arial"/>
                <w:color w:val="000000"/>
                <w:sz w:val="24"/>
                <w:szCs w:val="24"/>
              </w:rPr>
              <w:t>Area Studies: POL 250 or 253 or 256 or 257 or 258 or 285</w:t>
            </w:r>
          </w:p>
        </w:tc>
        <w:tc>
          <w:tcPr>
            <w:tcW w:w="900" w:type="dxa"/>
            <w:vAlign w:val="center"/>
          </w:tcPr>
          <w:p w14:paraId="4204EC19" w14:textId="70793566"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27CECEDB" w14:textId="77777777" w:rsidTr="00660AC5">
        <w:tc>
          <w:tcPr>
            <w:tcW w:w="4590" w:type="dxa"/>
            <w:vAlign w:val="center"/>
          </w:tcPr>
          <w:p w14:paraId="7408C615" w14:textId="7ED44C85" w:rsidR="0027512C" w:rsidRPr="00717650" w:rsidRDefault="0027512C" w:rsidP="00AD28D0">
            <w:pPr>
              <w:rPr>
                <w:rFonts w:ascii="Arial" w:hAnsi="Arial" w:cs="Arial"/>
                <w:color w:val="000000"/>
                <w:sz w:val="24"/>
                <w:szCs w:val="24"/>
              </w:rPr>
            </w:pPr>
            <w:r w:rsidRPr="00717650">
              <w:rPr>
                <w:rFonts w:ascii="Arial" w:hAnsi="Arial" w:cs="Arial"/>
                <w:color w:val="000000"/>
                <w:sz w:val="24"/>
                <w:szCs w:val="24"/>
              </w:rPr>
              <w:t>Writing Intensive (WI), Minor Course, POL Course or Free Elective* </w:t>
            </w:r>
          </w:p>
        </w:tc>
        <w:tc>
          <w:tcPr>
            <w:tcW w:w="900" w:type="dxa"/>
            <w:vAlign w:val="center"/>
          </w:tcPr>
          <w:p w14:paraId="0FA410EA" w14:textId="31887F6E"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24298919" w14:textId="1676DB9F" w:rsidR="0027512C" w:rsidRPr="00717650" w:rsidRDefault="0027512C" w:rsidP="003F189C">
            <w:pPr>
              <w:rPr>
                <w:rFonts w:ascii="Arial" w:hAnsi="Arial" w:cs="Arial"/>
                <w:color w:val="000000"/>
                <w:sz w:val="24"/>
                <w:szCs w:val="24"/>
              </w:rPr>
            </w:pPr>
            <w:r w:rsidRPr="00717650">
              <w:rPr>
                <w:rFonts w:ascii="Arial" w:hAnsi="Arial" w:cs="Arial"/>
                <w:color w:val="000000"/>
                <w:sz w:val="24"/>
                <w:szCs w:val="24"/>
              </w:rPr>
              <w:t>Topics: POL 219 or 311</w:t>
            </w:r>
          </w:p>
        </w:tc>
        <w:tc>
          <w:tcPr>
            <w:tcW w:w="900" w:type="dxa"/>
            <w:vAlign w:val="center"/>
          </w:tcPr>
          <w:p w14:paraId="687D3E60" w14:textId="1520AA1F"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27512C" w:rsidRPr="00717650" w14:paraId="269C22D6" w14:textId="77777777" w:rsidTr="00660AC5">
        <w:tc>
          <w:tcPr>
            <w:tcW w:w="4590" w:type="dxa"/>
            <w:vAlign w:val="center"/>
          </w:tcPr>
          <w:p w14:paraId="0057D3C3" w14:textId="20C66981" w:rsidR="0027512C" w:rsidRPr="00717650" w:rsidRDefault="0027512C" w:rsidP="00286D0C">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4463902B" w14:textId="76CA4B15"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3A9EA188" w14:textId="49C8EE22" w:rsidR="0027512C" w:rsidRPr="00717650" w:rsidRDefault="0027512C" w:rsidP="003F189C">
            <w:pPr>
              <w:rPr>
                <w:rFonts w:ascii="Arial" w:hAnsi="Arial" w:cs="Arial"/>
                <w:color w:val="000000"/>
                <w:sz w:val="24"/>
                <w:szCs w:val="24"/>
              </w:rPr>
            </w:pPr>
            <w:r w:rsidRPr="00717650">
              <w:rPr>
                <w:rFonts w:ascii="Arial" w:hAnsi="Arial" w:cs="Arial"/>
                <w:color w:val="000000"/>
                <w:sz w:val="24"/>
                <w:szCs w:val="24"/>
              </w:rPr>
              <w:t>Writing intensive (WI), Minor Course, POL Course or Free Elective* </w:t>
            </w:r>
          </w:p>
        </w:tc>
        <w:tc>
          <w:tcPr>
            <w:tcW w:w="900" w:type="dxa"/>
            <w:vAlign w:val="center"/>
          </w:tcPr>
          <w:p w14:paraId="72A7B372" w14:textId="3C6462B9" w:rsidR="0027512C" w:rsidRPr="00717650" w:rsidRDefault="0027512C"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bl>
    <w:p w14:paraId="2DC14924" w14:textId="77777777" w:rsidR="005B13B8" w:rsidRDefault="005B13B8" w:rsidP="003136A3">
      <w:pPr>
        <w:widowControl w:val="0"/>
        <w:autoSpaceDE w:val="0"/>
        <w:autoSpaceDN w:val="0"/>
        <w:adjustRightInd w:val="0"/>
        <w:ind w:left="720"/>
        <w:jc w:val="both"/>
        <w:rPr>
          <w:rFonts w:ascii="Arial" w:hAnsi="Arial" w:cs="Arial"/>
          <w:iCs/>
          <w:color w:val="221E1F"/>
          <w:sz w:val="24"/>
          <w:szCs w:val="24"/>
        </w:rPr>
      </w:pPr>
    </w:p>
    <w:p w14:paraId="410BA952" w14:textId="77777777" w:rsidR="00717650" w:rsidRDefault="00717650" w:rsidP="003136A3">
      <w:pPr>
        <w:widowControl w:val="0"/>
        <w:autoSpaceDE w:val="0"/>
        <w:autoSpaceDN w:val="0"/>
        <w:adjustRightInd w:val="0"/>
        <w:ind w:left="720"/>
        <w:jc w:val="both"/>
        <w:rPr>
          <w:rFonts w:ascii="Arial" w:hAnsi="Arial" w:cs="Arial"/>
          <w:iCs/>
          <w:color w:val="221E1F"/>
          <w:sz w:val="24"/>
          <w:szCs w:val="24"/>
        </w:rPr>
      </w:pPr>
    </w:p>
    <w:p w14:paraId="776B7A77" w14:textId="77777777" w:rsidR="00717650" w:rsidRDefault="00717650" w:rsidP="003136A3">
      <w:pPr>
        <w:widowControl w:val="0"/>
        <w:autoSpaceDE w:val="0"/>
        <w:autoSpaceDN w:val="0"/>
        <w:adjustRightInd w:val="0"/>
        <w:ind w:left="720"/>
        <w:jc w:val="both"/>
        <w:rPr>
          <w:rFonts w:ascii="Arial" w:hAnsi="Arial" w:cs="Arial"/>
          <w:iCs/>
          <w:color w:val="221E1F"/>
          <w:sz w:val="24"/>
          <w:szCs w:val="24"/>
        </w:rPr>
      </w:pPr>
    </w:p>
    <w:p w14:paraId="26062271" w14:textId="77777777" w:rsidR="00D750AE" w:rsidRDefault="00D750AE" w:rsidP="003136A3">
      <w:pPr>
        <w:widowControl w:val="0"/>
        <w:autoSpaceDE w:val="0"/>
        <w:autoSpaceDN w:val="0"/>
        <w:adjustRightInd w:val="0"/>
        <w:ind w:left="720"/>
        <w:jc w:val="both"/>
        <w:rPr>
          <w:rFonts w:ascii="Arial" w:hAnsi="Arial" w:cs="Arial"/>
          <w:iCs/>
          <w:color w:val="221E1F"/>
          <w:sz w:val="24"/>
          <w:szCs w:val="24"/>
        </w:rPr>
      </w:pPr>
    </w:p>
    <w:p w14:paraId="3217F89E" w14:textId="77777777" w:rsidR="009F0CA0" w:rsidRDefault="009F0CA0" w:rsidP="003136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Ind w:w="18" w:type="dxa"/>
        <w:tblLook w:val="04A0" w:firstRow="1" w:lastRow="0" w:firstColumn="1" w:lastColumn="0" w:noHBand="0" w:noVBand="1"/>
        <w:tblCaption w:val="Third Year Fall and Spring"/>
      </w:tblPr>
      <w:tblGrid>
        <w:gridCol w:w="4590"/>
        <w:gridCol w:w="900"/>
        <w:gridCol w:w="4500"/>
        <w:gridCol w:w="900"/>
      </w:tblGrid>
      <w:tr w:rsidR="00EA292A" w:rsidRPr="00717650" w14:paraId="5FF08EB5" w14:textId="77777777" w:rsidTr="00021328">
        <w:trPr>
          <w:tblHeader/>
        </w:trPr>
        <w:tc>
          <w:tcPr>
            <w:tcW w:w="4590" w:type="dxa"/>
            <w:vAlign w:val="bottom"/>
          </w:tcPr>
          <w:p w14:paraId="64BDB619" w14:textId="77777777" w:rsidR="00EA292A" w:rsidRPr="00717650" w:rsidRDefault="00EA292A" w:rsidP="00660AC5">
            <w:pPr>
              <w:widowControl w:val="0"/>
              <w:autoSpaceDE w:val="0"/>
              <w:autoSpaceDN w:val="0"/>
              <w:adjustRightInd w:val="0"/>
              <w:rPr>
                <w:rFonts w:ascii="Arial" w:hAnsi="Arial" w:cs="Arial"/>
                <w:bCs/>
                <w:color w:val="221E1F"/>
                <w:sz w:val="24"/>
                <w:szCs w:val="24"/>
              </w:rPr>
            </w:pPr>
            <w:r w:rsidRPr="00717650">
              <w:rPr>
                <w:rFonts w:ascii="Arial" w:hAnsi="Arial" w:cs="Arial"/>
                <w:bCs/>
                <w:color w:val="221E1F"/>
                <w:sz w:val="24"/>
                <w:szCs w:val="24"/>
              </w:rPr>
              <w:lastRenderedPageBreak/>
              <w:t>Course</w:t>
            </w:r>
          </w:p>
        </w:tc>
        <w:tc>
          <w:tcPr>
            <w:tcW w:w="900" w:type="dxa"/>
            <w:vAlign w:val="center"/>
          </w:tcPr>
          <w:p w14:paraId="5CFFD4AB" w14:textId="77777777" w:rsidR="00EA292A" w:rsidRPr="00717650" w:rsidRDefault="00EA292A"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c>
          <w:tcPr>
            <w:tcW w:w="4500" w:type="dxa"/>
            <w:vAlign w:val="bottom"/>
          </w:tcPr>
          <w:p w14:paraId="5D8E7A10" w14:textId="77777777" w:rsidR="00EA292A" w:rsidRPr="00717650" w:rsidRDefault="00EA292A" w:rsidP="00660AC5">
            <w:pPr>
              <w:widowControl w:val="0"/>
              <w:autoSpaceDE w:val="0"/>
              <w:autoSpaceDN w:val="0"/>
              <w:adjustRightInd w:val="0"/>
              <w:rPr>
                <w:rFonts w:ascii="Arial" w:hAnsi="Arial" w:cs="Arial"/>
                <w:bCs/>
                <w:color w:val="221E1F"/>
                <w:sz w:val="24"/>
                <w:szCs w:val="24"/>
              </w:rPr>
            </w:pPr>
            <w:r w:rsidRPr="00717650">
              <w:rPr>
                <w:rFonts w:ascii="Arial" w:hAnsi="Arial" w:cs="Arial"/>
                <w:bCs/>
                <w:color w:val="221E1F"/>
                <w:sz w:val="24"/>
                <w:szCs w:val="24"/>
              </w:rPr>
              <w:t>Course</w:t>
            </w:r>
          </w:p>
        </w:tc>
        <w:tc>
          <w:tcPr>
            <w:tcW w:w="900" w:type="dxa"/>
            <w:vAlign w:val="center"/>
          </w:tcPr>
          <w:p w14:paraId="3DED9EC4" w14:textId="77777777" w:rsidR="00EA292A" w:rsidRPr="00717650" w:rsidRDefault="00EA292A"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r>
      <w:tr w:rsidR="00EA292A" w:rsidRPr="00717650" w14:paraId="21504CA9" w14:textId="77777777" w:rsidTr="00660AC5">
        <w:tc>
          <w:tcPr>
            <w:tcW w:w="4590" w:type="dxa"/>
            <w:shd w:val="clear" w:color="auto" w:fill="D9D9D9" w:themeFill="background1" w:themeFillShade="D9"/>
            <w:vAlign w:val="center"/>
          </w:tcPr>
          <w:p w14:paraId="2A9F96DD" w14:textId="1AD2018B" w:rsidR="00EA292A" w:rsidRPr="00717650" w:rsidRDefault="00EA292A" w:rsidP="00660AC5">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 xml:space="preserve">THIRD YEAR </w:t>
            </w:r>
            <w:r w:rsidR="00A2183F" w:rsidRPr="00717650">
              <w:rPr>
                <w:rFonts w:ascii="Arial" w:hAnsi="Arial" w:cs="Arial"/>
                <w:b/>
                <w:bCs/>
                <w:color w:val="221E1F"/>
                <w:sz w:val="24"/>
                <w:szCs w:val="24"/>
              </w:rPr>
              <w:t>–</w:t>
            </w:r>
            <w:r w:rsidRPr="00717650">
              <w:rPr>
                <w:rFonts w:ascii="Arial" w:hAnsi="Arial" w:cs="Arial"/>
                <w:b/>
                <w:bCs/>
                <w:color w:val="221E1F"/>
                <w:sz w:val="24"/>
                <w:szCs w:val="24"/>
              </w:rPr>
              <w:t xml:space="preserve"> FALL</w:t>
            </w:r>
          </w:p>
        </w:tc>
        <w:tc>
          <w:tcPr>
            <w:tcW w:w="900" w:type="dxa"/>
            <w:shd w:val="clear" w:color="auto" w:fill="D9D9D9" w:themeFill="background1" w:themeFillShade="D9"/>
            <w:vAlign w:val="center"/>
          </w:tcPr>
          <w:p w14:paraId="476B5F59" w14:textId="7AAC291E" w:rsidR="00EA292A" w:rsidRPr="00717650" w:rsidRDefault="00FD53CD" w:rsidP="00660AC5">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15</w:t>
            </w:r>
          </w:p>
        </w:tc>
        <w:tc>
          <w:tcPr>
            <w:tcW w:w="4500" w:type="dxa"/>
            <w:shd w:val="clear" w:color="auto" w:fill="D9D9D9" w:themeFill="background1" w:themeFillShade="D9"/>
            <w:vAlign w:val="center"/>
          </w:tcPr>
          <w:p w14:paraId="7D35A29C" w14:textId="6EADBE36" w:rsidR="00EA292A" w:rsidRPr="00717650" w:rsidRDefault="00EA292A" w:rsidP="00660AC5">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 xml:space="preserve">THIRD YEAR </w:t>
            </w:r>
            <w:r w:rsidR="00A80197" w:rsidRPr="00717650">
              <w:rPr>
                <w:rFonts w:ascii="Arial" w:hAnsi="Arial" w:cs="Arial"/>
                <w:b/>
                <w:bCs/>
                <w:color w:val="221E1F"/>
                <w:sz w:val="24"/>
                <w:szCs w:val="24"/>
              </w:rPr>
              <w:t>–</w:t>
            </w:r>
            <w:r w:rsidRPr="00717650">
              <w:rPr>
                <w:rFonts w:ascii="Arial" w:hAnsi="Arial" w:cs="Arial"/>
                <w:b/>
                <w:bCs/>
                <w:color w:val="221E1F"/>
                <w:sz w:val="24"/>
                <w:szCs w:val="24"/>
              </w:rPr>
              <w:t xml:space="preserve"> SPRING</w:t>
            </w:r>
          </w:p>
        </w:tc>
        <w:tc>
          <w:tcPr>
            <w:tcW w:w="900" w:type="dxa"/>
            <w:shd w:val="clear" w:color="auto" w:fill="D9D9D9" w:themeFill="background1" w:themeFillShade="D9"/>
            <w:vAlign w:val="center"/>
          </w:tcPr>
          <w:p w14:paraId="0DAC2D3E" w14:textId="69BF97A3" w:rsidR="00EA292A" w:rsidRPr="00717650" w:rsidRDefault="00A80197" w:rsidP="00660AC5">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16</w:t>
            </w:r>
          </w:p>
        </w:tc>
      </w:tr>
      <w:tr w:rsidR="009D2A0D" w:rsidRPr="00717650" w14:paraId="20DA55A8" w14:textId="77777777" w:rsidTr="00660AC5">
        <w:tc>
          <w:tcPr>
            <w:tcW w:w="4590" w:type="dxa"/>
            <w:vAlign w:val="center"/>
          </w:tcPr>
          <w:p w14:paraId="4C0BEA6F" w14:textId="2D9990A8" w:rsidR="009D2A0D" w:rsidRPr="00717650" w:rsidRDefault="009D2A0D" w:rsidP="00434606">
            <w:pPr>
              <w:rPr>
                <w:rFonts w:ascii="Arial" w:hAnsi="Arial" w:cs="Arial"/>
                <w:color w:val="000000"/>
                <w:sz w:val="24"/>
                <w:szCs w:val="24"/>
              </w:rPr>
            </w:pPr>
            <w:r w:rsidRPr="00717650">
              <w:rPr>
                <w:rFonts w:ascii="Arial" w:hAnsi="Arial" w:cs="Arial"/>
                <w:color w:val="000000"/>
                <w:sz w:val="24"/>
                <w:szCs w:val="24"/>
              </w:rPr>
              <w:t>College Option: Foreign Language† </w:t>
            </w:r>
          </w:p>
        </w:tc>
        <w:tc>
          <w:tcPr>
            <w:tcW w:w="900" w:type="dxa"/>
            <w:vAlign w:val="center"/>
          </w:tcPr>
          <w:p w14:paraId="002D7A0C" w14:textId="774F3BBE"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6BAFCA0A" w14:textId="35B3E980" w:rsidR="009D2A0D" w:rsidRPr="00717650" w:rsidRDefault="009D2A0D" w:rsidP="00A80197">
            <w:pPr>
              <w:rPr>
                <w:rFonts w:ascii="Arial" w:hAnsi="Arial" w:cs="Arial"/>
                <w:color w:val="000000"/>
                <w:sz w:val="24"/>
                <w:szCs w:val="24"/>
              </w:rPr>
            </w:pPr>
            <w:r w:rsidRPr="00717650">
              <w:rPr>
                <w:rFonts w:ascii="Arial" w:hAnsi="Arial" w:cs="Arial"/>
                <w:color w:val="000000"/>
                <w:sz w:val="24"/>
                <w:szCs w:val="24"/>
              </w:rPr>
              <w:t>College Option: Foreign Language† </w:t>
            </w:r>
          </w:p>
        </w:tc>
        <w:tc>
          <w:tcPr>
            <w:tcW w:w="900" w:type="dxa"/>
            <w:vAlign w:val="center"/>
          </w:tcPr>
          <w:p w14:paraId="51E6DDDD" w14:textId="5211A88B"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9D2A0D" w:rsidRPr="00717650" w14:paraId="1BB581BC" w14:textId="77777777" w:rsidTr="00660AC5">
        <w:tc>
          <w:tcPr>
            <w:tcW w:w="4590" w:type="dxa"/>
            <w:vAlign w:val="center"/>
          </w:tcPr>
          <w:p w14:paraId="2196988A" w14:textId="536E590D" w:rsidR="009D2A0D" w:rsidRPr="00717650" w:rsidRDefault="009D2A0D" w:rsidP="00434606">
            <w:pPr>
              <w:rPr>
                <w:rFonts w:ascii="Arial" w:hAnsi="Arial" w:cs="Arial"/>
                <w:color w:val="000000"/>
                <w:sz w:val="24"/>
                <w:szCs w:val="24"/>
              </w:rPr>
            </w:pPr>
            <w:r w:rsidRPr="00717650">
              <w:rPr>
                <w:rFonts w:ascii="Arial" w:hAnsi="Arial" w:cs="Arial"/>
                <w:color w:val="000000"/>
                <w:sz w:val="24"/>
                <w:szCs w:val="24"/>
              </w:rPr>
              <w:t>College Option: Writing Intensive (WI)</w:t>
            </w:r>
          </w:p>
        </w:tc>
        <w:tc>
          <w:tcPr>
            <w:tcW w:w="900" w:type="dxa"/>
            <w:vAlign w:val="center"/>
          </w:tcPr>
          <w:p w14:paraId="29669BDC" w14:textId="4B5B374A"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60760376" w14:textId="69E0A058" w:rsidR="009D2A0D" w:rsidRPr="00717650" w:rsidRDefault="009D2A0D" w:rsidP="00A80197">
            <w:pPr>
              <w:rPr>
                <w:rFonts w:ascii="Arial" w:hAnsi="Arial" w:cs="Arial"/>
                <w:color w:val="000000"/>
                <w:sz w:val="24"/>
                <w:szCs w:val="24"/>
              </w:rPr>
            </w:pPr>
            <w:r w:rsidRPr="00717650">
              <w:rPr>
                <w:rFonts w:ascii="Arial" w:hAnsi="Arial" w:cs="Arial"/>
                <w:color w:val="000000"/>
                <w:sz w:val="24"/>
                <w:szCs w:val="24"/>
              </w:rPr>
              <w:t>POL 393 or 394: Internship </w:t>
            </w:r>
          </w:p>
        </w:tc>
        <w:tc>
          <w:tcPr>
            <w:tcW w:w="900" w:type="dxa"/>
            <w:vAlign w:val="center"/>
          </w:tcPr>
          <w:p w14:paraId="2A6FBD14" w14:textId="697447C7"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4</w:t>
            </w:r>
          </w:p>
        </w:tc>
      </w:tr>
      <w:tr w:rsidR="009D2A0D" w:rsidRPr="00717650" w14:paraId="4F806EEA" w14:textId="77777777" w:rsidTr="00660AC5">
        <w:tc>
          <w:tcPr>
            <w:tcW w:w="4590" w:type="dxa"/>
            <w:vAlign w:val="center"/>
          </w:tcPr>
          <w:p w14:paraId="2099BE85" w14:textId="539D931D" w:rsidR="009D2A0D" w:rsidRPr="00717650" w:rsidRDefault="009D2A0D" w:rsidP="00434606">
            <w:pPr>
              <w:rPr>
                <w:rFonts w:ascii="Arial" w:hAnsi="Arial" w:cs="Arial"/>
                <w:color w:val="000000"/>
                <w:sz w:val="24"/>
                <w:szCs w:val="24"/>
              </w:rPr>
            </w:pPr>
            <w:r w:rsidRPr="00717650">
              <w:rPr>
                <w:rFonts w:ascii="Arial" w:hAnsi="Arial" w:cs="Arial"/>
                <w:color w:val="000000"/>
                <w:sz w:val="24"/>
                <w:szCs w:val="24"/>
              </w:rPr>
              <w:t>Area Studies: POL 250 or 253 or 256 or 257 or 258 or 285</w:t>
            </w:r>
          </w:p>
        </w:tc>
        <w:tc>
          <w:tcPr>
            <w:tcW w:w="900" w:type="dxa"/>
            <w:vAlign w:val="center"/>
          </w:tcPr>
          <w:p w14:paraId="452EC6F6" w14:textId="49D4B12A"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2E93B29F" w14:textId="2C3706F8" w:rsidR="009D2A0D" w:rsidRPr="00717650" w:rsidRDefault="009D2A0D" w:rsidP="009D2A0D">
            <w:pPr>
              <w:rPr>
                <w:rFonts w:ascii="Arial" w:hAnsi="Arial" w:cs="Arial"/>
                <w:color w:val="000000"/>
                <w:sz w:val="24"/>
                <w:szCs w:val="24"/>
              </w:rPr>
            </w:pPr>
            <w:r w:rsidRPr="00717650">
              <w:rPr>
                <w:rFonts w:ascii="Arial" w:hAnsi="Arial" w:cs="Arial"/>
                <w:color w:val="000000"/>
                <w:sz w:val="24"/>
                <w:szCs w:val="24"/>
              </w:rPr>
              <w:t>Minor Course, POL Course or Free Elective* </w:t>
            </w:r>
          </w:p>
        </w:tc>
        <w:tc>
          <w:tcPr>
            <w:tcW w:w="900" w:type="dxa"/>
            <w:vAlign w:val="center"/>
          </w:tcPr>
          <w:p w14:paraId="73383CC6" w14:textId="3B00707D"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9D2A0D" w:rsidRPr="00717650" w14:paraId="4F7DFEFD" w14:textId="77777777" w:rsidTr="00660AC5">
        <w:tc>
          <w:tcPr>
            <w:tcW w:w="4590" w:type="dxa"/>
            <w:vAlign w:val="center"/>
          </w:tcPr>
          <w:p w14:paraId="0D2BF1EF" w14:textId="217D4D1B" w:rsidR="009D2A0D" w:rsidRPr="00717650" w:rsidRDefault="009D2A0D" w:rsidP="001C79DE">
            <w:pPr>
              <w:rPr>
                <w:rFonts w:ascii="Arial" w:hAnsi="Arial" w:cs="Arial"/>
                <w:color w:val="000000"/>
                <w:sz w:val="24"/>
                <w:szCs w:val="24"/>
              </w:rPr>
            </w:pPr>
            <w:r w:rsidRPr="00717650">
              <w:rPr>
                <w:rFonts w:ascii="Arial" w:hAnsi="Arial" w:cs="Arial"/>
                <w:color w:val="000000"/>
                <w:sz w:val="24"/>
                <w:szCs w:val="24"/>
              </w:rPr>
              <w:t>Elective in Political Science (any class 200-level or higher)</w:t>
            </w:r>
          </w:p>
        </w:tc>
        <w:tc>
          <w:tcPr>
            <w:tcW w:w="900" w:type="dxa"/>
            <w:vAlign w:val="center"/>
          </w:tcPr>
          <w:p w14:paraId="69ED1904" w14:textId="29C5D2AE"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47E59B53" w14:textId="2C1B3FCB" w:rsidR="009D2A0D" w:rsidRPr="00717650" w:rsidRDefault="009D2A0D" w:rsidP="00A80197">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4E849612" w14:textId="2C6B110F"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9D2A0D" w:rsidRPr="00717650" w14:paraId="36E11307" w14:textId="77777777" w:rsidTr="00660AC5">
        <w:tc>
          <w:tcPr>
            <w:tcW w:w="4590" w:type="dxa"/>
            <w:vAlign w:val="center"/>
          </w:tcPr>
          <w:p w14:paraId="2FAC1092" w14:textId="3371A68F" w:rsidR="009D2A0D" w:rsidRPr="00717650" w:rsidRDefault="009D2A0D" w:rsidP="001C79DE">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770470A6" w14:textId="2A0F9B56"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vAlign w:val="center"/>
          </w:tcPr>
          <w:p w14:paraId="006298AE" w14:textId="33C6EE7C" w:rsidR="009D2A0D" w:rsidRPr="00717650" w:rsidRDefault="009D2A0D" w:rsidP="00A80197">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6187EECD" w14:textId="71B7E662" w:rsidR="009D2A0D" w:rsidRPr="00717650" w:rsidRDefault="009D2A0D" w:rsidP="00660AC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bl>
    <w:p w14:paraId="4A109162" w14:textId="77777777" w:rsidR="00EA292A" w:rsidRDefault="00EA292A" w:rsidP="003136A3">
      <w:pPr>
        <w:widowControl w:val="0"/>
        <w:autoSpaceDE w:val="0"/>
        <w:autoSpaceDN w:val="0"/>
        <w:adjustRightInd w:val="0"/>
        <w:ind w:left="720"/>
        <w:jc w:val="both"/>
        <w:rPr>
          <w:rFonts w:ascii="Arial" w:hAnsi="Arial" w:cs="Arial"/>
          <w:iCs/>
          <w:color w:val="221E1F"/>
          <w:sz w:val="24"/>
          <w:szCs w:val="24"/>
        </w:rPr>
      </w:pPr>
    </w:p>
    <w:tbl>
      <w:tblPr>
        <w:tblStyle w:val="TableGrid"/>
        <w:tblW w:w="10890" w:type="dxa"/>
        <w:tblLayout w:type="fixed"/>
        <w:tblLook w:val="0000" w:firstRow="0" w:lastRow="0" w:firstColumn="0" w:lastColumn="0" w:noHBand="0" w:noVBand="0"/>
        <w:tblCaption w:val="Fourth Year Fall and Spring"/>
      </w:tblPr>
      <w:tblGrid>
        <w:gridCol w:w="4608"/>
        <w:gridCol w:w="900"/>
        <w:gridCol w:w="4500"/>
        <w:gridCol w:w="882"/>
      </w:tblGrid>
      <w:tr w:rsidR="00EA292A" w:rsidRPr="00717650" w14:paraId="6B7C829F" w14:textId="77777777" w:rsidTr="00021328">
        <w:trPr>
          <w:trHeight w:val="288"/>
          <w:tblHeader/>
        </w:trPr>
        <w:tc>
          <w:tcPr>
            <w:tcW w:w="4608" w:type="dxa"/>
          </w:tcPr>
          <w:p w14:paraId="78A64A85" w14:textId="77777777" w:rsidR="00EA292A" w:rsidRPr="00717650" w:rsidRDefault="00EA292A" w:rsidP="00644360">
            <w:pPr>
              <w:rPr>
                <w:rFonts w:ascii="Arial" w:hAnsi="Arial" w:cs="Arial"/>
                <w:sz w:val="24"/>
                <w:szCs w:val="24"/>
              </w:rPr>
            </w:pPr>
            <w:r w:rsidRPr="00717650">
              <w:rPr>
                <w:rFonts w:ascii="Arial" w:hAnsi="Arial" w:cs="Arial"/>
                <w:sz w:val="24"/>
                <w:szCs w:val="24"/>
              </w:rPr>
              <w:t>Course</w:t>
            </w:r>
          </w:p>
        </w:tc>
        <w:tc>
          <w:tcPr>
            <w:tcW w:w="900" w:type="dxa"/>
          </w:tcPr>
          <w:p w14:paraId="1E85BC11" w14:textId="77777777" w:rsidR="00EA292A" w:rsidRPr="00717650" w:rsidRDefault="00EA292A" w:rsidP="00A04D7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c>
          <w:tcPr>
            <w:tcW w:w="4500" w:type="dxa"/>
          </w:tcPr>
          <w:p w14:paraId="0B8C9373" w14:textId="77777777" w:rsidR="00EA292A" w:rsidRPr="00717650" w:rsidRDefault="00EA292A" w:rsidP="00644360">
            <w:pPr>
              <w:rPr>
                <w:rFonts w:ascii="Arial" w:hAnsi="Arial" w:cs="Arial"/>
                <w:sz w:val="24"/>
                <w:szCs w:val="24"/>
              </w:rPr>
            </w:pPr>
            <w:r w:rsidRPr="00717650">
              <w:rPr>
                <w:rFonts w:ascii="Arial" w:hAnsi="Arial" w:cs="Arial"/>
                <w:sz w:val="24"/>
                <w:szCs w:val="24"/>
              </w:rPr>
              <w:t>Course</w:t>
            </w:r>
          </w:p>
        </w:tc>
        <w:tc>
          <w:tcPr>
            <w:tcW w:w="882" w:type="dxa"/>
          </w:tcPr>
          <w:p w14:paraId="2B0149E4" w14:textId="77777777" w:rsidR="00EA292A" w:rsidRPr="00717650" w:rsidRDefault="00EA292A" w:rsidP="00A04D75">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Credit</w:t>
            </w:r>
          </w:p>
        </w:tc>
      </w:tr>
      <w:tr w:rsidR="00EA292A" w:rsidRPr="00717650" w14:paraId="3C6E6B1C" w14:textId="77777777" w:rsidTr="00021328">
        <w:trPr>
          <w:trHeight w:val="288"/>
        </w:trPr>
        <w:tc>
          <w:tcPr>
            <w:tcW w:w="4608" w:type="dxa"/>
            <w:shd w:val="clear" w:color="auto" w:fill="D9D9D9" w:themeFill="background1" w:themeFillShade="D9"/>
          </w:tcPr>
          <w:p w14:paraId="22AC02F4" w14:textId="77777777" w:rsidR="00EA292A" w:rsidRPr="00717650" w:rsidRDefault="00EA292A" w:rsidP="00644360">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FOURTH YEAR – FALL</w:t>
            </w:r>
          </w:p>
        </w:tc>
        <w:tc>
          <w:tcPr>
            <w:tcW w:w="900" w:type="dxa"/>
            <w:shd w:val="clear" w:color="auto" w:fill="D9D9D9" w:themeFill="background1" w:themeFillShade="D9"/>
          </w:tcPr>
          <w:p w14:paraId="3BFA016A" w14:textId="24B04BEF" w:rsidR="00EA292A" w:rsidRPr="00717650" w:rsidRDefault="001C79DE" w:rsidP="00772EE4">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15</w:t>
            </w:r>
          </w:p>
        </w:tc>
        <w:tc>
          <w:tcPr>
            <w:tcW w:w="4500" w:type="dxa"/>
            <w:shd w:val="clear" w:color="auto" w:fill="D9D9D9" w:themeFill="background1" w:themeFillShade="D9"/>
          </w:tcPr>
          <w:p w14:paraId="011510E2" w14:textId="77777777" w:rsidR="00EA292A" w:rsidRPr="00717650" w:rsidRDefault="00EA292A" w:rsidP="00644360">
            <w:pPr>
              <w:widowControl w:val="0"/>
              <w:autoSpaceDE w:val="0"/>
              <w:autoSpaceDN w:val="0"/>
              <w:adjustRightInd w:val="0"/>
              <w:rPr>
                <w:rFonts w:ascii="Arial" w:hAnsi="Arial" w:cs="Arial"/>
                <w:b/>
                <w:bCs/>
                <w:color w:val="221E1F"/>
                <w:sz w:val="24"/>
                <w:szCs w:val="24"/>
              </w:rPr>
            </w:pPr>
            <w:r w:rsidRPr="00717650">
              <w:rPr>
                <w:rFonts w:ascii="Arial" w:hAnsi="Arial" w:cs="Arial"/>
                <w:b/>
                <w:bCs/>
                <w:color w:val="221E1F"/>
                <w:sz w:val="24"/>
                <w:szCs w:val="24"/>
              </w:rPr>
              <w:t>FOURTH YEAR – SPRING</w:t>
            </w:r>
          </w:p>
        </w:tc>
        <w:tc>
          <w:tcPr>
            <w:tcW w:w="882" w:type="dxa"/>
            <w:shd w:val="clear" w:color="auto" w:fill="D9D9D9" w:themeFill="background1" w:themeFillShade="D9"/>
          </w:tcPr>
          <w:p w14:paraId="20356B9F" w14:textId="09AF9C3E" w:rsidR="00EA292A" w:rsidRPr="00717650" w:rsidRDefault="00ED624A" w:rsidP="00182DC6">
            <w:pPr>
              <w:widowControl w:val="0"/>
              <w:autoSpaceDE w:val="0"/>
              <w:autoSpaceDN w:val="0"/>
              <w:adjustRightInd w:val="0"/>
              <w:jc w:val="center"/>
              <w:rPr>
                <w:rFonts w:ascii="Arial" w:hAnsi="Arial" w:cs="Arial"/>
                <w:b/>
                <w:bCs/>
                <w:color w:val="221E1F"/>
                <w:sz w:val="24"/>
                <w:szCs w:val="24"/>
              </w:rPr>
            </w:pPr>
            <w:r w:rsidRPr="00717650">
              <w:rPr>
                <w:rFonts w:ascii="Arial" w:hAnsi="Arial" w:cs="Arial"/>
                <w:b/>
                <w:bCs/>
                <w:color w:val="221E1F"/>
                <w:sz w:val="24"/>
                <w:szCs w:val="24"/>
              </w:rPr>
              <w:t>14</w:t>
            </w:r>
          </w:p>
        </w:tc>
      </w:tr>
      <w:tr w:rsidR="00EA292A" w:rsidRPr="00717650" w14:paraId="56B6836B" w14:textId="77777777" w:rsidTr="00EA0CDC">
        <w:trPr>
          <w:trHeight w:val="288"/>
        </w:trPr>
        <w:tc>
          <w:tcPr>
            <w:tcW w:w="4608" w:type="dxa"/>
          </w:tcPr>
          <w:p w14:paraId="26122F56" w14:textId="77777777" w:rsidR="00101F8D" w:rsidRPr="00717650" w:rsidRDefault="00101F8D" w:rsidP="00101F8D">
            <w:pPr>
              <w:rPr>
                <w:rFonts w:ascii="Arial" w:hAnsi="Arial" w:cs="Arial"/>
                <w:color w:val="000000"/>
                <w:sz w:val="24"/>
                <w:szCs w:val="24"/>
              </w:rPr>
            </w:pPr>
            <w:r w:rsidRPr="00717650">
              <w:rPr>
                <w:rFonts w:ascii="Arial" w:hAnsi="Arial" w:cs="Arial"/>
                <w:color w:val="000000"/>
                <w:sz w:val="24"/>
                <w:szCs w:val="24"/>
              </w:rPr>
              <w:t xml:space="preserve">Capstone Seminar: </w:t>
            </w:r>
          </w:p>
          <w:p w14:paraId="730FE6ED" w14:textId="22AEAF7D" w:rsidR="00EA292A" w:rsidRPr="00717650" w:rsidRDefault="001C79DE" w:rsidP="00101F8D">
            <w:pPr>
              <w:rPr>
                <w:rFonts w:ascii="Arial" w:hAnsi="Arial" w:cs="Arial"/>
                <w:color w:val="000000"/>
                <w:sz w:val="24"/>
                <w:szCs w:val="24"/>
              </w:rPr>
            </w:pPr>
            <w:r w:rsidRPr="00717650">
              <w:rPr>
                <w:rFonts w:ascii="Arial" w:hAnsi="Arial" w:cs="Arial"/>
                <w:color w:val="000000"/>
                <w:sz w:val="24"/>
                <w:szCs w:val="24"/>
              </w:rPr>
              <w:t xml:space="preserve">POL 385 </w:t>
            </w:r>
            <w:r w:rsidR="00101F8D" w:rsidRPr="00717650">
              <w:rPr>
                <w:rFonts w:ascii="Arial" w:hAnsi="Arial" w:cs="Arial"/>
                <w:color w:val="000000"/>
                <w:sz w:val="24"/>
                <w:szCs w:val="24"/>
              </w:rPr>
              <w:t>or</w:t>
            </w:r>
            <w:r w:rsidRPr="00717650">
              <w:rPr>
                <w:rFonts w:ascii="Arial" w:hAnsi="Arial" w:cs="Arial"/>
                <w:color w:val="000000"/>
                <w:sz w:val="24"/>
                <w:szCs w:val="24"/>
              </w:rPr>
              <w:t xml:space="preserve"> 425 </w:t>
            </w:r>
            <w:r w:rsidR="00101F8D" w:rsidRPr="00717650">
              <w:rPr>
                <w:rFonts w:ascii="Arial" w:hAnsi="Arial" w:cs="Arial"/>
                <w:color w:val="000000"/>
                <w:sz w:val="24"/>
                <w:szCs w:val="24"/>
              </w:rPr>
              <w:t>or</w:t>
            </w:r>
            <w:r w:rsidRPr="00717650">
              <w:rPr>
                <w:rFonts w:ascii="Arial" w:hAnsi="Arial" w:cs="Arial"/>
                <w:color w:val="000000"/>
                <w:sz w:val="24"/>
                <w:szCs w:val="24"/>
              </w:rPr>
              <w:t xml:space="preserve"> 444 </w:t>
            </w:r>
            <w:r w:rsidR="00101F8D" w:rsidRPr="00717650">
              <w:rPr>
                <w:rFonts w:ascii="Arial" w:hAnsi="Arial" w:cs="Arial"/>
                <w:color w:val="000000"/>
                <w:sz w:val="24"/>
                <w:szCs w:val="24"/>
              </w:rPr>
              <w:t>or</w:t>
            </w:r>
            <w:r w:rsidRPr="00717650">
              <w:rPr>
                <w:rFonts w:ascii="Arial" w:hAnsi="Arial" w:cs="Arial"/>
                <w:color w:val="000000"/>
                <w:sz w:val="24"/>
                <w:szCs w:val="24"/>
              </w:rPr>
              <w:t xml:space="preserve"> 453 </w:t>
            </w:r>
            <w:r w:rsidR="00101F8D" w:rsidRPr="00717650">
              <w:rPr>
                <w:rFonts w:ascii="Arial" w:hAnsi="Arial" w:cs="Arial"/>
                <w:color w:val="000000"/>
                <w:sz w:val="24"/>
                <w:szCs w:val="24"/>
              </w:rPr>
              <w:t>or</w:t>
            </w:r>
            <w:r w:rsidRPr="00717650">
              <w:rPr>
                <w:rFonts w:ascii="Arial" w:hAnsi="Arial" w:cs="Arial"/>
                <w:color w:val="000000"/>
                <w:sz w:val="24"/>
                <w:szCs w:val="24"/>
              </w:rPr>
              <w:t xml:space="preserve"> 480</w:t>
            </w:r>
          </w:p>
        </w:tc>
        <w:tc>
          <w:tcPr>
            <w:tcW w:w="900" w:type="dxa"/>
            <w:vAlign w:val="center"/>
          </w:tcPr>
          <w:p w14:paraId="441AFAD9" w14:textId="02482496" w:rsidR="00EA292A" w:rsidRPr="00717650" w:rsidRDefault="001C79DE"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tcPr>
          <w:p w14:paraId="5A162E46" w14:textId="212236C9" w:rsidR="00EA292A" w:rsidRPr="00717650" w:rsidRDefault="001B5EB0" w:rsidP="00644360">
            <w:pPr>
              <w:rPr>
                <w:rFonts w:ascii="Arial" w:hAnsi="Arial" w:cs="Arial"/>
                <w:color w:val="000000"/>
                <w:sz w:val="24"/>
                <w:szCs w:val="24"/>
              </w:rPr>
            </w:pPr>
            <w:r w:rsidRPr="00717650">
              <w:rPr>
                <w:rFonts w:ascii="Arial" w:hAnsi="Arial" w:cs="Arial"/>
                <w:color w:val="000000"/>
                <w:sz w:val="24"/>
                <w:szCs w:val="24"/>
              </w:rPr>
              <w:t>Elective: POL 490-493 (recommended independent study) </w:t>
            </w:r>
          </w:p>
        </w:tc>
        <w:tc>
          <w:tcPr>
            <w:tcW w:w="882" w:type="dxa"/>
            <w:vAlign w:val="center"/>
          </w:tcPr>
          <w:p w14:paraId="1FFA0C4C" w14:textId="389C751B" w:rsidR="00EA292A" w:rsidRPr="00717650" w:rsidRDefault="001B5EB0"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EA292A" w:rsidRPr="00717650" w14:paraId="16D1A1FB" w14:textId="77777777" w:rsidTr="00EA0CDC">
        <w:trPr>
          <w:trHeight w:val="288"/>
        </w:trPr>
        <w:tc>
          <w:tcPr>
            <w:tcW w:w="4608" w:type="dxa"/>
          </w:tcPr>
          <w:p w14:paraId="32DC8879" w14:textId="39F6EC57" w:rsidR="00EA292A" w:rsidRPr="00717650" w:rsidRDefault="001C79DE"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516C5350" w14:textId="03E84FC0" w:rsidR="00EA292A" w:rsidRPr="00717650" w:rsidRDefault="001C79DE"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tcPr>
          <w:p w14:paraId="43C4F73C" w14:textId="5B0F95EC" w:rsidR="00EA292A" w:rsidRPr="00717650" w:rsidRDefault="001B5EB0"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882" w:type="dxa"/>
            <w:vAlign w:val="center"/>
          </w:tcPr>
          <w:p w14:paraId="764D8419" w14:textId="7FF763BC" w:rsidR="00EA292A" w:rsidRPr="00717650" w:rsidRDefault="001B5EB0"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EA292A" w:rsidRPr="00717650" w14:paraId="10F2A480" w14:textId="77777777" w:rsidTr="00EA0CDC">
        <w:trPr>
          <w:trHeight w:val="288"/>
        </w:trPr>
        <w:tc>
          <w:tcPr>
            <w:tcW w:w="4608" w:type="dxa"/>
          </w:tcPr>
          <w:p w14:paraId="033FC712" w14:textId="0471B1DF" w:rsidR="00EA292A" w:rsidRPr="00717650" w:rsidRDefault="001C79DE"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40C4A973" w14:textId="7AB4C4A1" w:rsidR="00EA292A" w:rsidRPr="00717650" w:rsidRDefault="001C79DE"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tcPr>
          <w:p w14:paraId="53A56530" w14:textId="2CB5F1F2" w:rsidR="00EA292A" w:rsidRPr="00717650" w:rsidRDefault="001B5EB0"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882" w:type="dxa"/>
            <w:vAlign w:val="center"/>
          </w:tcPr>
          <w:p w14:paraId="0B27CD10" w14:textId="50BA1DCE" w:rsidR="00EA292A" w:rsidRPr="00717650" w:rsidRDefault="001B5EB0"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EA292A" w:rsidRPr="00717650" w14:paraId="22BC1DA6" w14:textId="77777777" w:rsidTr="00EA0CDC">
        <w:trPr>
          <w:trHeight w:val="288"/>
        </w:trPr>
        <w:tc>
          <w:tcPr>
            <w:tcW w:w="4608" w:type="dxa"/>
          </w:tcPr>
          <w:p w14:paraId="479D7321" w14:textId="58097CB2" w:rsidR="00EA292A" w:rsidRPr="00717650" w:rsidRDefault="001C79DE"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7E568E67" w14:textId="16DB6B6C" w:rsidR="00EA292A" w:rsidRPr="00717650" w:rsidRDefault="001C79DE"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tcPr>
          <w:p w14:paraId="59A20851" w14:textId="77846224" w:rsidR="00EA292A" w:rsidRPr="00717650" w:rsidRDefault="001B5EB0"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882" w:type="dxa"/>
            <w:vAlign w:val="center"/>
          </w:tcPr>
          <w:p w14:paraId="3825F1DB" w14:textId="0F164114" w:rsidR="00EA292A" w:rsidRPr="00717650" w:rsidRDefault="001B5EB0"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r>
      <w:tr w:rsidR="00EA292A" w:rsidRPr="00717650" w14:paraId="03BFC5D7" w14:textId="77777777" w:rsidTr="00EA0CDC">
        <w:trPr>
          <w:trHeight w:val="288"/>
        </w:trPr>
        <w:tc>
          <w:tcPr>
            <w:tcW w:w="4608" w:type="dxa"/>
          </w:tcPr>
          <w:p w14:paraId="25CA40E6" w14:textId="6DA2A56E" w:rsidR="00EA292A" w:rsidRPr="00717650" w:rsidRDefault="001C79DE"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900" w:type="dxa"/>
            <w:vAlign w:val="center"/>
          </w:tcPr>
          <w:p w14:paraId="5B2877FE" w14:textId="13B160CE" w:rsidR="00EA292A" w:rsidRPr="00717650" w:rsidRDefault="001C79DE"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3</w:t>
            </w:r>
          </w:p>
        </w:tc>
        <w:tc>
          <w:tcPr>
            <w:tcW w:w="4500" w:type="dxa"/>
          </w:tcPr>
          <w:p w14:paraId="3A902D35" w14:textId="4B50D83C" w:rsidR="00EA292A" w:rsidRPr="00717650" w:rsidRDefault="001B5EB0" w:rsidP="00644360">
            <w:pPr>
              <w:rPr>
                <w:rFonts w:ascii="Arial" w:hAnsi="Arial" w:cs="Arial"/>
                <w:color w:val="000000"/>
                <w:sz w:val="24"/>
                <w:szCs w:val="24"/>
              </w:rPr>
            </w:pPr>
            <w:r w:rsidRPr="00717650">
              <w:rPr>
                <w:rFonts w:ascii="Arial" w:hAnsi="Arial" w:cs="Arial"/>
                <w:color w:val="000000"/>
                <w:sz w:val="24"/>
                <w:szCs w:val="24"/>
              </w:rPr>
              <w:t>Minor Course, Political Science Course or Free Elective* </w:t>
            </w:r>
          </w:p>
        </w:tc>
        <w:tc>
          <w:tcPr>
            <w:tcW w:w="882" w:type="dxa"/>
            <w:vAlign w:val="center"/>
          </w:tcPr>
          <w:p w14:paraId="48230D3D" w14:textId="342E876C" w:rsidR="00EA292A" w:rsidRPr="00717650" w:rsidRDefault="000E2EDA" w:rsidP="00EA0CDC">
            <w:pPr>
              <w:widowControl w:val="0"/>
              <w:autoSpaceDE w:val="0"/>
              <w:autoSpaceDN w:val="0"/>
              <w:adjustRightInd w:val="0"/>
              <w:jc w:val="center"/>
              <w:rPr>
                <w:rFonts w:ascii="Arial" w:hAnsi="Arial" w:cs="Arial"/>
                <w:bCs/>
                <w:color w:val="221E1F"/>
                <w:sz w:val="24"/>
                <w:szCs w:val="24"/>
              </w:rPr>
            </w:pPr>
            <w:r w:rsidRPr="00717650">
              <w:rPr>
                <w:rFonts w:ascii="Arial" w:hAnsi="Arial" w:cs="Arial"/>
                <w:bCs/>
                <w:color w:val="221E1F"/>
                <w:sz w:val="24"/>
                <w:szCs w:val="24"/>
              </w:rPr>
              <w:t>2</w:t>
            </w:r>
          </w:p>
        </w:tc>
      </w:tr>
    </w:tbl>
    <w:p w14:paraId="7D1327D8" w14:textId="77777777" w:rsidR="005B13B8" w:rsidRPr="004725B0" w:rsidRDefault="005B13B8" w:rsidP="00B5329C">
      <w:pPr>
        <w:widowControl w:val="0"/>
        <w:autoSpaceDE w:val="0"/>
        <w:autoSpaceDN w:val="0"/>
        <w:adjustRightInd w:val="0"/>
        <w:rPr>
          <w:rFonts w:ascii="Arial" w:hAnsi="Arial" w:cs="Arial"/>
          <w:iCs/>
          <w:color w:val="221E1F"/>
          <w:sz w:val="24"/>
          <w:szCs w:val="24"/>
        </w:rPr>
      </w:pPr>
    </w:p>
    <w:p w14:paraId="11E9D6D3" w14:textId="77777777" w:rsidR="00543E6C" w:rsidRPr="004725B0" w:rsidRDefault="00543E6C"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York students are required to complete (pass) three (3) W</w:t>
      </w:r>
      <w:r w:rsidR="00B76ED3" w:rsidRPr="004725B0">
        <w:rPr>
          <w:rFonts w:ascii="Arial" w:hAnsi="Arial" w:cs="Arial"/>
          <w:iCs/>
          <w:color w:val="221E1F"/>
          <w:sz w:val="24"/>
          <w:szCs w:val="24"/>
        </w:rPr>
        <w:t>riting intensive (WI) courses: two</w:t>
      </w:r>
      <w:r w:rsidR="00130CF8" w:rsidRPr="004725B0">
        <w:rPr>
          <w:rFonts w:ascii="Arial" w:hAnsi="Arial" w:cs="Arial"/>
          <w:iCs/>
          <w:color w:val="221E1F"/>
          <w:sz w:val="24"/>
          <w:szCs w:val="24"/>
        </w:rPr>
        <w:t xml:space="preserve"> (2)</w:t>
      </w:r>
      <w:r w:rsidR="00B76ED3" w:rsidRPr="004725B0">
        <w:rPr>
          <w:rFonts w:ascii="Arial" w:hAnsi="Arial" w:cs="Arial"/>
          <w:iCs/>
          <w:color w:val="221E1F"/>
          <w:sz w:val="24"/>
          <w:szCs w:val="24"/>
        </w:rPr>
        <w:t xml:space="preserve"> in the lower division (100-200 level) and one</w:t>
      </w:r>
      <w:r w:rsidR="00130CF8" w:rsidRPr="004725B0">
        <w:rPr>
          <w:rFonts w:ascii="Arial" w:hAnsi="Arial" w:cs="Arial"/>
          <w:iCs/>
          <w:color w:val="221E1F"/>
          <w:sz w:val="24"/>
          <w:szCs w:val="24"/>
        </w:rPr>
        <w:t xml:space="preserve"> (1)</w:t>
      </w:r>
      <w:r w:rsidR="00B76ED3" w:rsidRPr="004725B0">
        <w:rPr>
          <w:rFonts w:ascii="Arial" w:hAnsi="Arial" w:cs="Arial"/>
          <w:iCs/>
          <w:color w:val="221E1F"/>
          <w:sz w:val="24"/>
          <w:szCs w:val="24"/>
        </w:rPr>
        <w:t xml:space="preserve"> in t</w:t>
      </w:r>
      <w:r w:rsidR="00565DAF" w:rsidRPr="004725B0">
        <w:rPr>
          <w:rFonts w:ascii="Arial" w:hAnsi="Arial" w:cs="Arial"/>
          <w:iCs/>
          <w:color w:val="221E1F"/>
          <w:sz w:val="24"/>
          <w:szCs w:val="24"/>
        </w:rPr>
        <w:t>he upper division (300-level).</w:t>
      </w:r>
    </w:p>
    <w:p w14:paraId="52E328A1" w14:textId="77777777" w:rsidR="00A93A86" w:rsidRPr="004725B0" w:rsidRDefault="00A93A86"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F9A895E" w14:textId="77777777" w:rsidR="00A92E8B" w:rsidRPr="004725B0" w:rsidRDefault="00C46BD4"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B.A. students must complete 90 credits</w:t>
      </w:r>
      <w:r w:rsidR="00A92E8B" w:rsidRPr="004725B0">
        <w:rPr>
          <w:rFonts w:ascii="Arial" w:hAnsi="Arial" w:cs="Arial"/>
          <w:iCs/>
          <w:color w:val="221E1F"/>
          <w:sz w:val="24"/>
          <w:szCs w:val="24"/>
        </w:rPr>
        <w:t xml:space="preserve"> of liberal arts – See Bulletin.</w:t>
      </w:r>
    </w:p>
    <w:p w14:paraId="1694D609" w14:textId="77777777" w:rsidR="00D0146F" w:rsidRPr="004725B0" w:rsidRDefault="00CE282F"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14:paraId="66E3C68C" w14:textId="77777777" w:rsidR="003B7A09" w:rsidRPr="004725B0" w:rsidRDefault="003B7A09" w:rsidP="007D2EA2">
      <w:pPr>
        <w:pStyle w:val="ListParagraph"/>
        <w:widowControl w:val="0"/>
        <w:autoSpaceDE w:val="0"/>
        <w:autoSpaceDN w:val="0"/>
        <w:adjustRightInd w:val="0"/>
        <w:ind w:left="0"/>
        <w:rPr>
          <w:rFonts w:ascii="Arial" w:hAnsi="Arial" w:cs="Arial"/>
          <w:iCs/>
          <w:color w:val="221E1F"/>
          <w:sz w:val="24"/>
          <w:szCs w:val="24"/>
        </w:rPr>
      </w:pPr>
    </w:p>
    <w:p w14:paraId="4B44DA4D" w14:textId="77777777" w:rsidR="00E00CFE" w:rsidRPr="004725B0" w:rsidRDefault="00A92E8B" w:rsidP="007D2EA2">
      <w:pPr>
        <w:pStyle w:val="ListParagraph"/>
        <w:widowControl w:val="0"/>
        <w:autoSpaceDE w:val="0"/>
        <w:autoSpaceDN w:val="0"/>
        <w:adjustRightInd w:val="0"/>
        <w:ind w:left="0"/>
        <w:rPr>
          <w:rFonts w:ascii="Arial" w:hAnsi="Arial" w:cs="Arial"/>
          <w:iCs/>
          <w:color w:val="221E1F"/>
          <w:sz w:val="24"/>
          <w:szCs w:val="24"/>
        </w:rPr>
      </w:pPr>
      <w:r w:rsidRPr="004725B0">
        <w:rPr>
          <w:rFonts w:ascii="Arial" w:hAnsi="Arial" w:cs="Arial"/>
          <w:iCs/>
          <w:color w:val="221E1F"/>
          <w:sz w:val="24"/>
          <w:szCs w:val="24"/>
        </w:rPr>
        <w:t>†Foreign language courses are determined through placement by the Foreign Language Department, AC-3C08</w:t>
      </w:r>
    </w:p>
    <w:p w14:paraId="2B7795F7" w14:textId="77777777" w:rsidR="007D2EA2" w:rsidRPr="004725B0" w:rsidRDefault="007D2EA2" w:rsidP="00D0146F">
      <w:pPr>
        <w:pStyle w:val="ListParagraph"/>
        <w:widowControl w:val="0"/>
        <w:autoSpaceDE w:val="0"/>
        <w:autoSpaceDN w:val="0"/>
        <w:adjustRightInd w:val="0"/>
        <w:ind w:left="0"/>
        <w:rPr>
          <w:rFonts w:ascii="Arial" w:hAnsi="Arial" w:cs="Arial"/>
          <w:iCs/>
          <w:color w:val="221E1F"/>
          <w:sz w:val="24"/>
          <w:szCs w:val="24"/>
        </w:rPr>
      </w:pPr>
    </w:p>
    <w:p w14:paraId="25C0DDFA" w14:textId="77777777" w:rsidR="0087166C" w:rsidRPr="004725B0" w:rsidRDefault="005D7C13" w:rsidP="0087166C">
      <w:pPr>
        <w:pStyle w:val="ListParagraph"/>
        <w:widowControl w:val="0"/>
        <w:autoSpaceDE w:val="0"/>
        <w:autoSpaceDN w:val="0"/>
        <w:adjustRightInd w:val="0"/>
        <w:ind w:left="0"/>
        <w:rPr>
          <w:rFonts w:ascii="Arial" w:hAnsi="Arial" w:cs="Arial"/>
          <w:b/>
          <w:iCs/>
          <w:color w:val="221E1F"/>
          <w:sz w:val="24"/>
          <w:szCs w:val="24"/>
        </w:rPr>
      </w:pPr>
      <w:r w:rsidRPr="004725B0">
        <w:rPr>
          <w:rFonts w:ascii="Arial" w:hAnsi="Arial" w:cs="Arial"/>
          <w:b/>
          <w:iCs/>
          <w:color w:val="221E1F"/>
          <w:sz w:val="24"/>
          <w:szCs w:val="24"/>
        </w:rPr>
        <w:t>No</w:t>
      </w:r>
      <w:r w:rsidR="00E00CFE" w:rsidRPr="004725B0">
        <w:rPr>
          <w:rFonts w:ascii="Arial" w:hAnsi="Arial" w:cs="Arial"/>
          <w:b/>
          <w:iCs/>
          <w:color w:val="221E1F"/>
          <w:sz w:val="24"/>
          <w:szCs w:val="24"/>
        </w:rPr>
        <w:t>tes for Political Science Major Requirements</w:t>
      </w:r>
    </w:p>
    <w:p w14:paraId="731090F7" w14:textId="77777777" w:rsidR="00E72F07" w:rsidRDefault="0087166C">
      <w:pPr>
        <w:pStyle w:val="ListParagraph"/>
        <w:widowControl w:val="0"/>
        <w:autoSpaceDE w:val="0"/>
        <w:autoSpaceDN w:val="0"/>
        <w:adjustRightInd w:val="0"/>
        <w:ind w:left="0"/>
        <w:rPr>
          <w:rFonts w:ascii="Arial" w:hAnsi="Arial" w:cs="Arial"/>
          <w:iCs/>
          <w:color w:val="221E1F"/>
          <w:sz w:val="24"/>
          <w:szCs w:val="24"/>
        </w:rPr>
      </w:pPr>
      <w:r w:rsidRPr="004725B0">
        <w:rPr>
          <w:rFonts w:ascii="Arial" w:hAnsi="Arial" w:cs="Arial"/>
          <w:iCs/>
          <w:color w:val="221E1F"/>
          <w:sz w:val="24"/>
          <w:szCs w:val="24"/>
        </w:rPr>
        <w:t>*Students interested in pursuing careers in law, civil service, public administration or international relations should meet with a major advisor to plan a tailored program with the aim of preparation for graduate/professional studies.</w:t>
      </w:r>
      <w:r w:rsidR="00545E39" w:rsidRPr="004725B0">
        <w:rPr>
          <w:rFonts w:ascii="Arial" w:hAnsi="Arial" w:cs="Arial"/>
          <w:iCs/>
          <w:color w:val="221E1F"/>
          <w:sz w:val="24"/>
          <w:szCs w:val="24"/>
        </w:rPr>
        <w:t xml:space="preserve"> </w:t>
      </w:r>
    </w:p>
    <w:sectPr w:rsidR="00E72F07" w:rsidSect="003C7ADD">
      <w:head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FFD00" w14:textId="77777777" w:rsidR="00DF09D1" w:rsidRDefault="00DF09D1" w:rsidP="001C4B42">
      <w:r>
        <w:separator/>
      </w:r>
    </w:p>
  </w:endnote>
  <w:endnote w:type="continuationSeparator" w:id="0">
    <w:p w14:paraId="1CBCC81F" w14:textId="77777777" w:rsidR="00DF09D1" w:rsidRDefault="00DF09D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91A83" w14:textId="77777777" w:rsidR="00DF09D1" w:rsidRDefault="00DF09D1" w:rsidP="001C4B42">
      <w:r>
        <w:separator/>
      </w:r>
    </w:p>
  </w:footnote>
  <w:footnote w:type="continuationSeparator" w:id="0">
    <w:p w14:paraId="5735DEEE" w14:textId="77777777" w:rsidR="00DF09D1" w:rsidRDefault="00DF09D1"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C3ED" w14:textId="77916689" w:rsidR="003C7ADD" w:rsidRPr="002242DC" w:rsidRDefault="003C7ADD" w:rsidP="003C7ADD">
    <w:pPr>
      <w:shd w:val="clear" w:color="auto" w:fill="FFFFFF"/>
      <w:jc w:val="right"/>
      <w:rPr>
        <w:rFonts w:ascii="Arial" w:hAnsi="Arial" w:cs="Arial"/>
        <w:sz w:val="16"/>
        <w:szCs w:val="24"/>
      </w:rPr>
    </w:pPr>
    <w:r w:rsidRPr="002242DC">
      <w:rPr>
        <w:rFonts w:ascii="Arial" w:hAnsi="Arial" w:cs="Arial"/>
        <w:bCs/>
        <w:color w:val="040505"/>
        <w:sz w:val="16"/>
        <w:szCs w:val="24"/>
      </w:rPr>
      <w:ptab w:relativeTo="margin" w:alignment="center" w:leader="none"/>
    </w:r>
    <w:r w:rsidRPr="002242DC">
      <w:rPr>
        <w:rFonts w:ascii="Arial" w:hAnsi="Arial" w:cs="Arial"/>
        <w:bCs/>
        <w:color w:val="040505"/>
        <w:sz w:val="16"/>
        <w:szCs w:val="24"/>
      </w:rPr>
      <w:ptab w:relativeTo="margin" w:alignment="right" w:leader="none"/>
    </w:r>
    <w:r w:rsidR="006E70F4" w:rsidRPr="002242DC">
      <w:rPr>
        <w:rFonts w:ascii="Arial" w:hAnsi="Arial" w:cs="Arial"/>
        <w:sz w:val="16"/>
        <w:szCs w:val="24"/>
      </w:rPr>
      <w:t>A</w:t>
    </w:r>
    <w:r w:rsidR="00225EC0" w:rsidRPr="002242DC">
      <w:rPr>
        <w:rFonts w:ascii="Arial" w:hAnsi="Arial" w:cs="Arial"/>
        <w:sz w:val="16"/>
        <w:szCs w:val="24"/>
      </w:rPr>
      <w:t xml:space="preserve">pproved by Department </w:t>
    </w:r>
    <w:r w:rsidR="00772EE4">
      <w:rPr>
        <w:rFonts w:ascii="Arial" w:hAnsi="Arial" w:cs="Arial"/>
        <w:sz w:val="16"/>
        <w:szCs w:val="24"/>
      </w:rPr>
      <w:t>0</w:t>
    </w:r>
    <w:r w:rsidR="00C5660A">
      <w:rPr>
        <w:rFonts w:ascii="Arial" w:hAnsi="Arial" w:cs="Arial"/>
        <w:sz w:val="16"/>
        <w:szCs w:val="24"/>
      </w:rPr>
      <w:t>9/21</w:t>
    </w:r>
    <w:r w:rsidR="00772EE4">
      <w:rPr>
        <w:rFonts w:ascii="Arial" w:hAnsi="Arial" w:cs="Arial"/>
        <w:sz w:val="16"/>
        <w:szCs w:val="24"/>
      </w:rPr>
      <w:t>/2018</w:t>
    </w:r>
  </w:p>
  <w:p w14:paraId="144624E8" w14:textId="77777777"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21328"/>
    <w:rsid w:val="00022658"/>
    <w:rsid w:val="00047EAA"/>
    <w:rsid w:val="000661B2"/>
    <w:rsid w:val="00067E53"/>
    <w:rsid w:val="00081F9A"/>
    <w:rsid w:val="00086016"/>
    <w:rsid w:val="000C0456"/>
    <w:rsid w:val="000C175A"/>
    <w:rsid w:val="000C50D1"/>
    <w:rsid w:val="000E2EDA"/>
    <w:rsid w:val="000F12B9"/>
    <w:rsid w:val="00101F8D"/>
    <w:rsid w:val="00130CF8"/>
    <w:rsid w:val="00142D4D"/>
    <w:rsid w:val="00177651"/>
    <w:rsid w:val="00185BC2"/>
    <w:rsid w:val="001B0100"/>
    <w:rsid w:val="001B0CD0"/>
    <w:rsid w:val="001B5135"/>
    <w:rsid w:val="001B5EB0"/>
    <w:rsid w:val="001B733D"/>
    <w:rsid w:val="001C4B42"/>
    <w:rsid w:val="001C659F"/>
    <w:rsid w:val="001C79DE"/>
    <w:rsid w:val="001E00FA"/>
    <w:rsid w:val="001E6290"/>
    <w:rsid w:val="00210AC7"/>
    <w:rsid w:val="00211029"/>
    <w:rsid w:val="00215D1B"/>
    <w:rsid w:val="002242DC"/>
    <w:rsid w:val="00225EC0"/>
    <w:rsid w:val="00237DC8"/>
    <w:rsid w:val="00255C6C"/>
    <w:rsid w:val="002737DB"/>
    <w:rsid w:val="0027512C"/>
    <w:rsid w:val="00286D0C"/>
    <w:rsid w:val="002A18E4"/>
    <w:rsid w:val="002B1BDD"/>
    <w:rsid w:val="003136A3"/>
    <w:rsid w:val="003320A0"/>
    <w:rsid w:val="003655D5"/>
    <w:rsid w:val="003A0740"/>
    <w:rsid w:val="003A2613"/>
    <w:rsid w:val="003B7A09"/>
    <w:rsid w:val="003C79AA"/>
    <w:rsid w:val="003C7ADD"/>
    <w:rsid w:val="003F189C"/>
    <w:rsid w:val="0040324E"/>
    <w:rsid w:val="004103E3"/>
    <w:rsid w:val="00424AD2"/>
    <w:rsid w:val="00434606"/>
    <w:rsid w:val="004417E9"/>
    <w:rsid w:val="004473F9"/>
    <w:rsid w:val="004725B0"/>
    <w:rsid w:val="004A3488"/>
    <w:rsid w:val="004A75EC"/>
    <w:rsid w:val="004D6550"/>
    <w:rsid w:val="004E7B7F"/>
    <w:rsid w:val="00517F23"/>
    <w:rsid w:val="005266A6"/>
    <w:rsid w:val="00526B19"/>
    <w:rsid w:val="00533F79"/>
    <w:rsid w:val="0053491C"/>
    <w:rsid w:val="00543E6C"/>
    <w:rsid w:val="00545E39"/>
    <w:rsid w:val="00565D3D"/>
    <w:rsid w:val="00565DAF"/>
    <w:rsid w:val="00567A82"/>
    <w:rsid w:val="00574624"/>
    <w:rsid w:val="00593D57"/>
    <w:rsid w:val="005B0FA7"/>
    <w:rsid w:val="005B13B8"/>
    <w:rsid w:val="005C1CE8"/>
    <w:rsid w:val="005D1FCA"/>
    <w:rsid w:val="005D7C13"/>
    <w:rsid w:val="005E783C"/>
    <w:rsid w:val="005F745B"/>
    <w:rsid w:val="0060090C"/>
    <w:rsid w:val="00603E96"/>
    <w:rsid w:val="00623B9E"/>
    <w:rsid w:val="00644360"/>
    <w:rsid w:val="006867A7"/>
    <w:rsid w:val="006A59D0"/>
    <w:rsid w:val="006D5DDC"/>
    <w:rsid w:val="006D5E3C"/>
    <w:rsid w:val="006E70F4"/>
    <w:rsid w:val="006F3EEC"/>
    <w:rsid w:val="00717650"/>
    <w:rsid w:val="007247D7"/>
    <w:rsid w:val="00731D62"/>
    <w:rsid w:val="00732E5F"/>
    <w:rsid w:val="00754BD7"/>
    <w:rsid w:val="007577D1"/>
    <w:rsid w:val="00762F63"/>
    <w:rsid w:val="007676F0"/>
    <w:rsid w:val="00772EE4"/>
    <w:rsid w:val="00773D0E"/>
    <w:rsid w:val="00796DD8"/>
    <w:rsid w:val="00797080"/>
    <w:rsid w:val="007B6F8B"/>
    <w:rsid w:val="007C7F73"/>
    <w:rsid w:val="007D2EA2"/>
    <w:rsid w:val="007D6E27"/>
    <w:rsid w:val="00823E24"/>
    <w:rsid w:val="00825FE2"/>
    <w:rsid w:val="00842279"/>
    <w:rsid w:val="0084545E"/>
    <w:rsid w:val="0087166C"/>
    <w:rsid w:val="00873DD3"/>
    <w:rsid w:val="008902E9"/>
    <w:rsid w:val="008A0D3A"/>
    <w:rsid w:val="008A1B6F"/>
    <w:rsid w:val="008A2598"/>
    <w:rsid w:val="008C62F3"/>
    <w:rsid w:val="008C74CD"/>
    <w:rsid w:val="008F3F91"/>
    <w:rsid w:val="00902E8D"/>
    <w:rsid w:val="00913A8B"/>
    <w:rsid w:val="00944648"/>
    <w:rsid w:val="009517A0"/>
    <w:rsid w:val="00952BFF"/>
    <w:rsid w:val="009619FD"/>
    <w:rsid w:val="00967812"/>
    <w:rsid w:val="009A0E37"/>
    <w:rsid w:val="009B33F5"/>
    <w:rsid w:val="009C1E01"/>
    <w:rsid w:val="009C4AE7"/>
    <w:rsid w:val="009D2A0D"/>
    <w:rsid w:val="009F0CA0"/>
    <w:rsid w:val="00A16A26"/>
    <w:rsid w:val="00A2183F"/>
    <w:rsid w:val="00A5001A"/>
    <w:rsid w:val="00A53482"/>
    <w:rsid w:val="00A80197"/>
    <w:rsid w:val="00A92E8B"/>
    <w:rsid w:val="00A93A86"/>
    <w:rsid w:val="00A973A8"/>
    <w:rsid w:val="00AA046A"/>
    <w:rsid w:val="00AA08BE"/>
    <w:rsid w:val="00AC0B17"/>
    <w:rsid w:val="00AD28D0"/>
    <w:rsid w:val="00AF0273"/>
    <w:rsid w:val="00B10B58"/>
    <w:rsid w:val="00B245D4"/>
    <w:rsid w:val="00B3665A"/>
    <w:rsid w:val="00B456C1"/>
    <w:rsid w:val="00B5329C"/>
    <w:rsid w:val="00B709CF"/>
    <w:rsid w:val="00B76ED3"/>
    <w:rsid w:val="00B77C17"/>
    <w:rsid w:val="00B95B77"/>
    <w:rsid w:val="00BB39A2"/>
    <w:rsid w:val="00BB4D45"/>
    <w:rsid w:val="00BB5156"/>
    <w:rsid w:val="00BC23D5"/>
    <w:rsid w:val="00BE1B42"/>
    <w:rsid w:val="00BF21D8"/>
    <w:rsid w:val="00BF3EC3"/>
    <w:rsid w:val="00C17127"/>
    <w:rsid w:val="00C21F4A"/>
    <w:rsid w:val="00C32628"/>
    <w:rsid w:val="00C36319"/>
    <w:rsid w:val="00C46BD4"/>
    <w:rsid w:val="00C53F13"/>
    <w:rsid w:val="00C5570D"/>
    <w:rsid w:val="00C5660A"/>
    <w:rsid w:val="00C751EF"/>
    <w:rsid w:val="00C76E93"/>
    <w:rsid w:val="00C812B4"/>
    <w:rsid w:val="00C8321A"/>
    <w:rsid w:val="00CA7552"/>
    <w:rsid w:val="00CE282F"/>
    <w:rsid w:val="00D0146F"/>
    <w:rsid w:val="00D2006B"/>
    <w:rsid w:val="00D33598"/>
    <w:rsid w:val="00D43C56"/>
    <w:rsid w:val="00D750AE"/>
    <w:rsid w:val="00D83D19"/>
    <w:rsid w:val="00DC1314"/>
    <w:rsid w:val="00DC3A52"/>
    <w:rsid w:val="00DE25D3"/>
    <w:rsid w:val="00DF09D1"/>
    <w:rsid w:val="00DF1CC0"/>
    <w:rsid w:val="00E00CFE"/>
    <w:rsid w:val="00E00E08"/>
    <w:rsid w:val="00E1709D"/>
    <w:rsid w:val="00E24BFC"/>
    <w:rsid w:val="00E264B4"/>
    <w:rsid w:val="00E41206"/>
    <w:rsid w:val="00E70976"/>
    <w:rsid w:val="00E72F07"/>
    <w:rsid w:val="00E95D24"/>
    <w:rsid w:val="00E95E26"/>
    <w:rsid w:val="00EA0CDC"/>
    <w:rsid w:val="00EA292A"/>
    <w:rsid w:val="00ED51FB"/>
    <w:rsid w:val="00ED624A"/>
    <w:rsid w:val="00F24440"/>
    <w:rsid w:val="00F277D8"/>
    <w:rsid w:val="00F44F0B"/>
    <w:rsid w:val="00F5229F"/>
    <w:rsid w:val="00F5240E"/>
    <w:rsid w:val="00F61296"/>
    <w:rsid w:val="00F74FD3"/>
    <w:rsid w:val="00F81CF4"/>
    <w:rsid w:val="00F95BD5"/>
    <w:rsid w:val="00FD53CD"/>
    <w:rsid w:val="00FE7026"/>
    <w:rsid w:val="00FE7FA1"/>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0DAB"/>
  <w15:docId w15:val="{C5E7D8DC-858A-4AF7-A9DD-439EBE45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E7B7F"/>
    <w:rPr>
      <w:color w:val="0000FF" w:themeColor="hyperlink"/>
      <w:u w:val="single"/>
    </w:rPr>
  </w:style>
  <w:style w:type="table" w:styleId="TableGrid">
    <w:name w:val="Table Grid"/>
    <w:basedOn w:val="TableNormal"/>
    <w:uiPriority w:val="59"/>
    <w:rsid w:val="00EA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178">
      <w:bodyDiv w:val="1"/>
      <w:marLeft w:val="0"/>
      <w:marRight w:val="0"/>
      <w:marTop w:val="0"/>
      <w:marBottom w:val="0"/>
      <w:divBdr>
        <w:top w:val="none" w:sz="0" w:space="0" w:color="auto"/>
        <w:left w:val="none" w:sz="0" w:space="0" w:color="auto"/>
        <w:bottom w:val="none" w:sz="0" w:space="0" w:color="auto"/>
        <w:right w:val="none" w:sz="0" w:space="0" w:color="auto"/>
      </w:divBdr>
    </w:div>
    <w:div w:id="97259947">
      <w:bodyDiv w:val="1"/>
      <w:marLeft w:val="0"/>
      <w:marRight w:val="0"/>
      <w:marTop w:val="0"/>
      <w:marBottom w:val="0"/>
      <w:divBdr>
        <w:top w:val="none" w:sz="0" w:space="0" w:color="auto"/>
        <w:left w:val="none" w:sz="0" w:space="0" w:color="auto"/>
        <w:bottom w:val="none" w:sz="0" w:space="0" w:color="auto"/>
        <w:right w:val="none" w:sz="0" w:space="0" w:color="auto"/>
      </w:divBdr>
    </w:div>
    <w:div w:id="114059460">
      <w:bodyDiv w:val="1"/>
      <w:marLeft w:val="0"/>
      <w:marRight w:val="0"/>
      <w:marTop w:val="0"/>
      <w:marBottom w:val="0"/>
      <w:divBdr>
        <w:top w:val="none" w:sz="0" w:space="0" w:color="auto"/>
        <w:left w:val="none" w:sz="0" w:space="0" w:color="auto"/>
        <w:bottom w:val="none" w:sz="0" w:space="0" w:color="auto"/>
        <w:right w:val="none" w:sz="0" w:space="0" w:color="auto"/>
      </w:divBdr>
    </w:div>
    <w:div w:id="189270580">
      <w:bodyDiv w:val="1"/>
      <w:marLeft w:val="0"/>
      <w:marRight w:val="0"/>
      <w:marTop w:val="0"/>
      <w:marBottom w:val="0"/>
      <w:divBdr>
        <w:top w:val="none" w:sz="0" w:space="0" w:color="auto"/>
        <w:left w:val="none" w:sz="0" w:space="0" w:color="auto"/>
        <w:bottom w:val="none" w:sz="0" w:space="0" w:color="auto"/>
        <w:right w:val="none" w:sz="0" w:space="0" w:color="auto"/>
      </w:divBdr>
    </w:div>
    <w:div w:id="215043902">
      <w:bodyDiv w:val="1"/>
      <w:marLeft w:val="0"/>
      <w:marRight w:val="0"/>
      <w:marTop w:val="0"/>
      <w:marBottom w:val="0"/>
      <w:divBdr>
        <w:top w:val="none" w:sz="0" w:space="0" w:color="auto"/>
        <w:left w:val="none" w:sz="0" w:space="0" w:color="auto"/>
        <w:bottom w:val="none" w:sz="0" w:space="0" w:color="auto"/>
        <w:right w:val="none" w:sz="0" w:space="0" w:color="auto"/>
      </w:divBdr>
    </w:div>
    <w:div w:id="238053669">
      <w:bodyDiv w:val="1"/>
      <w:marLeft w:val="0"/>
      <w:marRight w:val="0"/>
      <w:marTop w:val="0"/>
      <w:marBottom w:val="0"/>
      <w:divBdr>
        <w:top w:val="none" w:sz="0" w:space="0" w:color="auto"/>
        <w:left w:val="none" w:sz="0" w:space="0" w:color="auto"/>
        <w:bottom w:val="none" w:sz="0" w:space="0" w:color="auto"/>
        <w:right w:val="none" w:sz="0" w:space="0" w:color="auto"/>
      </w:divBdr>
    </w:div>
    <w:div w:id="406459370">
      <w:bodyDiv w:val="1"/>
      <w:marLeft w:val="0"/>
      <w:marRight w:val="0"/>
      <w:marTop w:val="0"/>
      <w:marBottom w:val="0"/>
      <w:divBdr>
        <w:top w:val="none" w:sz="0" w:space="0" w:color="auto"/>
        <w:left w:val="none" w:sz="0" w:space="0" w:color="auto"/>
        <w:bottom w:val="none" w:sz="0" w:space="0" w:color="auto"/>
        <w:right w:val="none" w:sz="0" w:space="0" w:color="auto"/>
      </w:divBdr>
    </w:div>
    <w:div w:id="407457883">
      <w:bodyDiv w:val="1"/>
      <w:marLeft w:val="0"/>
      <w:marRight w:val="0"/>
      <w:marTop w:val="0"/>
      <w:marBottom w:val="0"/>
      <w:divBdr>
        <w:top w:val="none" w:sz="0" w:space="0" w:color="auto"/>
        <w:left w:val="none" w:sz="0" w:space="0" w:color="auto"/>
        <w:bottom w:val="none" w:sz="0" w:space="0" w:color="auto"/>
        <w:right w:val="none" w:sz="0" w:space="0" w:color="auto"/>
      </w:divBdr>
    </w:div>
    <w:div w:id="415906036">
      <w:bodyDiv w:val="1"/>
      <w:marLeft w:val="0"/>
      <w:marRight w:val="0"/>
      <w:marTop w:val="0"/>
      <w:marBottom w:val="0"/>
      <w:divBdr>
        <w:top w:val="none" w:sz="0" w:space="0" w:color="auto"/>
        <w:left w:val="none" w:sz="0" w:space="0" w:color="auto"/>
        <w:bottom w:val="none" w:sz="0" w:space="0" w:color="auto"/>
        <w:right w:val="none" w:sz="0" w:space="0" w:color="auto"/>
      </w:divBdr>
    </w:div>
    <w:div w:id="437219231">
      <w:bodyDiv w:val="1"/>
      <w:marLeft w:val="0"/>
      <w:marRight w:val="0"/>
      <w:marTop w:val="0"/>
      <w:marBottom w:val="0"/>
      <w:divBdr>
        <w:top w:val="none" w:sz="0" w:space="0" w:color="auto"/>
        <w:left w:val="none" w:sz="0" w:space="0" w:color="auto"/>
        <w:bottom w:val="none" w:sz="0" w:space="0" w:color="auto"/>
        <w:right w:val="none" w:sz="0" w:space="0" w:color="auto"/>
      </w:divBdr>
    </w:div>
    <w:div w:id="484056793">
      <w:bodyDiv w:val="1"/>
      <w:marLeft w:val="0"/>
      <w:marRight w:val="0"/>
      <w:marTop w:val="0"/>
      <w:marBottom w:val="0"/>
      <w:divBdr>
        <w:top w:val="none" w:sz="0" w:space="0" w:color="auto"/>
        <w:left w:val="none" w:sz="0" w:space="0" w:color="auto"/>
        <w:bottom w:val="none" w:sz="0" w:space="0" w:color="auto"/>
        <w:right w:val="none" w:sz="0" w:space="0" w:color="auto"/>
      </w:divBdr>
    </w:div>
    <w:div w:id="526606282">
      <w:bodyDiv w:val="1"/>
      <w:marLeft w:val="0"/>
      <w:marRight w:val="0"/>
      <w:marTop w:val="0"/>
      <w:marBottom w:val="0"/>
      <w:divBdr>
        <w:top w:val="none" w:sz="0" w:space="0" w:color="auto"/>
        <w:left w:val="none" w:sz="0" w:space="0" w:color="auto"/>
        <w:bottom w:val="none" w:sz="0" w:space="0" w:color="auto"/>
        <w:right w:val="none" w:sz="0" w:space="0" w:color="auto"/>
      </w:divBdr>
    </w:div>
    <w:div w:id="559368802">
      <w:bodyDiv w:val="1"/>
      <w:marLeft w:val="0"/>
      <w:marRight w:val="0"/>
      <w:marTop w:val="0"/>
      <w:marBottom w:val="0"/>
      <w:divBdr>
        <w:top w:val="none" w:sz="0" w:space="0" w:color="auto"/>
        <w:left w:val="none" w:sz="0" w:space="0" w:color="auto"/>
        <w:bottom w:val="none" w:sz="0" w:space="0" w:color="auto"/>
        <w:right w:val="none" w:sz="0" w:space="0" w:color="auto"/>
      </w:divBdr>
    </w:div>
    <w:div w:id="563220156">
      <w:bodyDiv w:val="1"/>
      <w:marLeft w:val="0"/>
      <w:marRight w:val="0"/>
      <w:marTop w:val="0"/>
      <w:marBottom w:val="0"/>
      <w:divBdr>
        <w:top w:val="none" w:sz="0" w:space="0" w:color="auto"/>
        <w:left w:val="none" w:sz="0" w:space="0" w:color="auto"/>
        <w:bottom w:val="none" w:sz="0" w:space="0" w:color="auto"/>
        <w:right w:val="none" w:sz="0" w:space="0" w:color="auto"/>
      </w:divBdr>
    </w:div>
    <w:div w:id="596787276">
      <w:bodyDiv w:val="1"/>
      <w:marLeft w:val="0"/>
      <w:marRight w:val="0"/>
      <w:marTop w:val="0"/>
      <w:marBottom w:val="0"/>
      <w:divBdr>
        <w:top w:val="none" w:sz="0" w:space="0" w:color="auto"/>
        <w:left w:val="none" w:sz="0" w:space="0" w:color="auto"/>
        <w:bottom w:val="none" w:sz="0" w:space="0" w:color="auto"/>
        <w:right w:val="none" w:sz="0" w:space="0" w:color="auto"/>
      </w:divBdr>
    </w:div>
    <w:div w:id="603727820">
      <w:bodyDiv w:val="1"/>
      <w:marLeft w:val="0"/>
      <w:marRight w:val="0"/>
      <w:marTop w:val="0"/>
      <w:marBottom w:val="0"/>
      <w:divBdr>
        <w:top w:val="none" w:sz="0" w:space="0" w:color="auto"/>
        <w:left w:val="none" w:sz="0" w:space="0" w:color="auto"/>
        <w:bottom w:val="none" w:sz="0" w:space="0" w:color="auto"/>
        <w:right w:val="none" w:sz="0" w:space="0" w:color="auto"/>
      </w:divBdr>
    </w:div>
    <w:div w:id="633754144">
      <w:bodyDiv w:val="1"/>
      <w:marLeft w:val="0"/>
      <w:marRight w:val="0"/>
      <w:marTop w:val="0"/>
      <w:marBottom w:val="0"/>
      <w:divBdr>
        <w:top w:val="none" w:sz="0" w:space="0" w:color="auto"/>
        <w:left w:val="none" w:sz="0" w:space="0" w:color="auto"/>
        <w:bottom w:val="none" w:sz="0" w:space="0" w:color="auto"/>
        <w:right w:val="none" w:sz="0" w:space="0" w:color="auto"/>
      </w:divBdr>
    </w:div>
    <w:div w:id="678310449">
      <w:bodyDiv w:val="1"/>
      <w:marLeft w:val="0"/>
      <w:marRight w:val="0"/>
      <w:marTop w:val="0"/>
      <w:marBottom w:val="0"/>
      <w:divBdr>
        <w:top w:val="none" w:sz="0" w:space="0" w:color="auto"/>
        <w:left w:val="none" w:sz="0" w:space="0" w:color="auto"/>
        <w:bottom w:val="none" w:sz="0" w:space="0" w:color="auto"/>
        <w:right w:val="none" w:sz="0" w:space="0" w:color="auto"/>
      </w:divBdr>
    </w:div>
    <w:div w:id="683362587">
      <w:bodyDiv w:val="1"/>
      <w:marLeft w:val="0"/>
      <w:marRight w:val="0"/>
      <w:marTop w:val="0"/>
      <w:marBottom w:val="0"/>
      <w:divBdr>
        <w:top w:val="none" w:sz="0" w:space="0" w:color="auto"/>
        <w:left w:val="none" w:sz="0" w:space="0" w:color="auto"/>
        <w:bottom w:val="none" w:sz="0" w:space="0" w:color="auto"/>
        <w:right w:val="none" w:sz="0" w:space="0" w:color="auto"/>
      </w:divBdr>
    </w:div>
    <w:div w:id="872840654">
      <w:bodyDiv w:val="1"/>
      <w:marLeft w:val="0"/>
      <w:marRight w:val="0"/>
      <w:marTop w:val="0"/>
      <w:marBottom w:val="0"/>
      <w:divBdr>
        <w:top w:val="none" w:sz="0" w:space="0" w:color="auto"/>
        <w:left w:val="none" w:sz="0" w:space="0" w:color="auto"/>
        <w:bottom w:val="none" w:sz="0" w:space="0" w:color="auto"/>
        <w:right w:val="none" w:sz="0" w:space="0" w:color="auto"/>
      </w:divBdr>
    </w:div>
    <w:div w:id="914701166">
      <w:bodyDiv w:val="1"/>
      <w:marLeft w:val="0"/>
      <w:marRight w:val="0"/>
      <w:marTop w:val="0"/>
      <w:marBottom w:val="0"/>
      <w:divBdr>
        <w:top w:val="none" w:sz="0" w:space="0" w:color="auto"/>
        <w:left w:val="none" w:sz="0" w:space="0" w:color="auto"/>
        <w:bottom w:val="none" w:sz="0" w:space="0" w:color="auto"/>
        <w:right w:val="none" w:sz="0" w:space="0" w:color="auto"/>
      </w:divBdr>
    </w:div>
    <w:div w:id="974214425">
      <w:bodyDiv w:val="1"/>
      <w:marLeft w:val="0"/>
      <w:marRight w:val="0"/>
      <w:marTop w:val="0"/>
      <w:marBottom w:val="0"/>
      <w:divBdr>
        <w:top w:val="none" w:sz="0" w:space="0" w:color="auto"/>
        <w:left w:val="none" w:sz="0" w:space="0" w:color="auto"/>
        <w:bottom w:val="none" w:sz="0" w:space="0" w:color="auto"/>
        <w:right w:val="none" w:sz="0" w:space="0" w:color="auto"/>
      </w:divBdr>
    </w:div>
    <w:div w:id="1013413034">
      <w:bodyDiv w:val="1"/>
      <w:marLeft w:val="0"/>
      <w:marRight w:val="0"/>
      <w:marTop w:val="0"/>
      <w:marBottom w:val="0"/>
      <w:divBdr>
        <w:top w:val="none" w:sz="0" w:space="0" w:color="auto"/>
        <w:left w:val="none" w:sz="0" w:space="0" w:color="auto"/>
        <w:bottom w:val="none" w:sz="0" w:space="0" w:color="auto"/>
        <w:right w:val="none" w:sz="0" w:space="0" w:color="auto"/>
      </w:divBdr>
    </w:div>
    <w:div w:id="1105929758">
      <w:bodyDiv w:val="1"/>
      <w:marLeft w:val="0"/>
      <w:marRight w:val="0"/>
      <w:marTop w:val="0"/>
      <w:marBottom w:val="0"/>
      <w:divBdr>
        <w:top w:val="none" w:sz="0" w:space="0" w:color="auto"/>
        <w:left w:val="none" w:sz="0" w:space="0" w:color="auto"/>
        <w:bottom w:val="none" w:sz="0" w:space="0" w:color="auto"/>
        <w:right w:val="none" w:sz="0" w:space="0" w:color="auto"/>
      </w:divBdr>
    </w:div>
    <w:div w:id="1140422456">
      <w:bodyDiv w:val="1"/>
      <w:marLeft w:val="0"/>
      <w:marRight w:val="0"/>
      <w:marTop w:val="0"/>
      <w:marBottom w:val="0"/>
      <w:divBdr>
        <w:top w:val="none" w:sz="0" w:space="0" w:color="auto"/>
        <w:left w:val="none" w:sz="0" w:space="0" w:color="auto"/>
        <w:bottom w:val="none" w:sz="0" w:space="0" w:color="auto"/>
        <w:right w:val="none" w:sz="0" w:space="0" w:color="auto"/>
      </w:divBdr>
    </w:div>
    <w:div w:id="1143231318">
      <w:bodyDiv w:val="1"/>
      <w:marLeft w:val="0"/>
      <w:marRight w:val="0"/>
      <w:marTop w:val="0"/>
      <w:marBottom w:val="0"/>
      <w:divBdr>
        <w:top w:val="none" w:sz="0" w:space="0" w:color="auto"/>
        <w:left w:val="none" w:sz="0" w:space="0" w:color="auto"/>
        <w:bottom w:val="none" w:sz="0" w:space="0" w:color="auto"/>
        <w:right w:val="none" w:sz="0" w:space="0" w:color="auto"/>
      </w:divBdr>
    </w:div>
    <w:div w:id="1173909877">
      <w:bodyDiv w:val="1"/>
      <w:marLeft w:val="0"/>
      <w:marRight w:val="0"/>
      <w:marTop w:val="0"/>
      <w:marBottom w:val="0"/>
      <w:divBdr>
        <w:top w:val="none" w:sz="0" w:space="0" w:color="auto"/>
        <w:left w:val="none" w:sz="0" w:space="0" w:color="auto"/>
        <w:bottom w:val="none" w:sz="0" w:space="0" w:color="auto"/>
        <w:right w:val="none" w:sz="0" w:space="0" w:color="auto"/>
      </w:divBdr>
    </w:div>
    <w:div w:id="1180703606">
      <w:bodyDiv w:val="1"/>
      <w:marLeft w:val="0"/>
      <w:marRight w:val="0"/>
      <w:marTop w:val="0"/>
      <w:marBottom w:val="0"/>
      <w:divBdr>
        <w:top w:val="none" w:sz="0" w:space="0" w:color="auto"/>
        <w:left w:val="none" w:sz="0" w:space="0" w:color="auto"/>
        <w:bottom w:val="none" w:sz="0" w:space="0" w:color="auto"/>
        <w:right w:val="none" w:sz="0" w:space="0" w:color="auto"/>
      </w:divBdr>
    </w:div>
    <w:div w:id="1201092335">
      <w:bodyDiv w:val="1"/>
      <w:marLeft w:val="0"/>
      <w:marRight w:val="0"/>
      <w:marTop w:val="0"/>
      <w:marBottom w:val="0"/>
      <w:divBdr>
        <w:top w:val="none" w:sz="0" w:space="0" w:color="auto"/>
        <w:left w:val="none" w:sz="0" w:space="0" w:color="auto"/>
        <w:bottom w:val="none" w:sz="0" w:space="0" w:color="auto"/>
        <w:right w:val="none" w:sz="0" w:space="0" w:color="auto"/>
      </w:divBdr>
    </w:div>
    <w:div w:id="1405252733">
      <w:bodyDiv w:val="1"/>
      <w:marLeft w:val="0"/>
      <w:marRight w:val="0"/>
      <w:marTop w:val="0"/>
      <w:marBottom w:val="0"/>
      <w:divBdr>
        <w:top w:val="none" w:sz="0" w:space="0" w:color="auto"/>
        <w:left w:val="none" w:sz="0" w:space="0" w:color="auto"/>
        <w:bottom w:val="none" w:sz="0" w:space="0" w:color="auto"/>
        <w:right w:val="none" w:sz="0" w:space="0" w:color="auto"/>
      </w:divBdr>
    </w:div>
    <w:div w:id="1427844015">
      <w:bodyDiv w:val="1"/>
      <w:marLeft w:val="0"/>
      <w:marRight w:val="0"/>
      <w:marTop w:val="0"/>
      <w:marBottom w:val="0"/>
      <w:divBdr>
        <w:top w:val="none" w:sz="0" w:space="0" w:color="auto"/>
        <w:left w:val="none" w:sz="0" w:space="0" w:color="auto"/>
        <w:bottom w:val="none" w:sz="0" w:space="0" w:color="auto"/>
        <w:right w:val="none" w:sz="0" w:space="0" w:color="auto"/>
      </w:divBdr>
    </w:div>
    <w:div w:id="1441099081">
      <w:bodyDiv w:val="1"/>
      <w:marLeft w:val="0"/>
      <w:marRight w:val="0"/>
      <w:marTop w:val="0"/>
      <w:marBottom w:val="0"/>
      <w:divBdr>
        <w:top w:val="none" w:sz="0" w:space="0" w:color="auto"/>
        <w:left w:val="none" w:sz="0" w:space="0" w:color="auto"/>
        <w:bottom w:val="none" w:sz="0" w:space="0" w:color="auto"/>
        <w:right w:val="none" w:sz="0" w:space="0" w:color="auto"/>
      </w:divBdr>
    </w:div>
    <w:div w:id="1496341054">
      <w:bodyDiv w:val="1"/>
      <w:marLeft w:val="0"/>
      <w:marRight w:val="0"/>
      <w:marTop w:val="0"/>
      <w:marBottom w:val="0"/>
      <w:divBdr>
        <w:top w:val="none" w:sz="0" w:space="0" w:color="auto"/>
        <w:left w:val="none" w:sz="0" w:space="0" w:color="auto"/>
        <w:bottom w:val="none" w:sz="0" w:space="0" w:color="auto"/>
        <w:right w:val="none" w:sz="0" w:space="0" w:color="auto"/>
      </w:divBdr>
    </w:div>
    <w:div w:id="1533880675">
      <w:bodyDiv w:val="1"/>
      <w:marLeft w:val="0"/>
      <w:marRight w:val="0"/>
      <w:marTop w:val="0"/>
      <w:marBottom w:val="0"/>
      <w:divBdr>
        <w:top w:val="none" w:sz="0" w:space="0" w:color="auto"/>
        <w:left w:val="none" w:sz="0" w:space="0" w:color="auto"/>
        <w:bottom w:val="none" w:sz="0" w:space="0" w:color="auto"/>
        <w:right w:val="none" w:sz="0" w:space="0" w:color="auto"/>
      </w:divBdr>
    </w:div>
    <w:div w:id="1571844350">
      <w:bodyDiv w:val="1"/>
      <w:marLeft w:val="0"/>
      <w:marRight w:val="0"/>
      <w:marTop w:val="0"/>
      <w:marBottom w:val="0"/>
      <w:divBdr>
        <w:top w:val="none" w:sz="0" w:space="0" w:color="auto"/>
        <w:left w:val="none" w:sz="0" w:space="0" w:color="auto"/>
        <w:bottom w:val="none" w:sz="0" w:space="0" w:color="auto"/>
        <w:right w:val="none" w:sz="0" w:space="0" w:color="auto"/>
      </w:divBdr>
    </w:div>
    <w:div w:id="1585188319">
      <w:bodyDiv w:val="1"/>
      <w:marLeft w:val="0"/>
      <w:marRight w:val="0"/>
      <w:marTop w:val="0"/>
      <w:marBottom w:val="0"/>
      <w:divBdr>
        <w:top w:val="none" w:sz="0" w:space="0" w:color="auto"/>
        <w:left w:val="none" w:sz="0" w:space="0" w:color="auto"/>
        <w:bottom w:val="none" w:sz="0" w:space="0" w:color="auto"/>
        <w:right w:val="none" w:sz="0" w:space="0" w:color="auto"/>
      </w:divBdr>
    </w:div>
    <w:div w:id="1599368627">
      <w:bodyDiv w:val="1"/>
      <w:marLeft w:val="0"/>
      <w:marRight w:val="0"/>
      <w:marTop w:val="0"/>
      <w:marBottom w:val="0"/>
      <w:divBdr>
        <w:top w:val="none" w:sz="0" w:space="0" w:color="auto"/>
        <w:left w:val="none" w:sz="0" w:space="0" w:color="auto"/>
        <w:bottom w:val="none" w:sz="0" w:space="0" w:color="auto"/>
        <w:right w:val="none" w:sz="0" w:space="0" w:color="auto"/>
      </w:divBdr>
    </w:div>
    <w:div w:id="1621379487">
      <w:bodyDiv w:val="1"/>
      <w:marLeft w:val="0"/>
      <w:marRight w:val="0"/>
      <w:marTop w:val="0"/>
      <w:marBottom w:val="0"/>
      <w:divBdr>
        <w:top w:val="none" w:sz="0" w:space="0" w:color="auto"/>
        <w:left w:val="none" w:sz="0" w:space="0" w:color="auto"/>
        <w:bottom w:val="none" w:sz="0" w:space="0" w:color="auto"/>
        <w:right w:val="none" w:sz="0" w:space="0" w:color="auto"/>
      </w:divBdr>
    </w:div>
    <w:div w:id="1670936785">
      <w:bodyDiv w:val="1"/>
      <w:marLeft w:val="0"/>
      <w:marRight w:val="0"/>
      <w:marTop w:val="0"/>
      <w:marBottom w:val="0"/>
      <w:divBdr>
        <w:top w:val="none" w:sz="0" w:space="0" w:color="auto"/>
        <w:left w:val="none" w:sz="0" w:space="0" w:color="auto"/>
        <w:bottom w:val="none" w:sz="0" w:space="0" w:color="auto"/>
        <w:right w:val="none" w:sz="0" w:space="0" w:color="auto"/>
      </w:divBdr>
    </w:div>
    <w:div w:id="1718118592">
      <w:bodyDiv w:val="1"/>
      <w:marLeft w:val="0"/>
      <w:marRight w:val="0"/>
      <w:marTop w:val="0"/>
      <w:marBottom w:val="0"/>
      <w:divBdr>
        <w:top w:val="none" w:sz="0" w:space="0" w:color="auto"/>
        <w:left w:val="none" w:sz="0" w:space="0" w:color="auto"/>
        <w:bottom w:val="none" w:sz="0" w:space="0" w:color="auto"/>
        <w:right w:val="none" w:sz="0" w:space="0" w:color="auto"/>
      </w:divBdr>
    </w:div>
    <w:div w:id="1720779717">
      <w:bodyDiv w:val="1"/>
      <w:marLeft w:val="0"/>
      <w:marRight w:val="0"/>
      <w:marTop w:val="0"/>
      <w:marBottom w:val="0"/>
      <w:divBdr>
        <w:top w:val="none" w:sz="0" w:space="0" w:color="auto"/>
        <w:left w:val="none" w:sz="0" w:space="0" w:color="auto"/>
        <w:bottom w:val="none" w:sz="0" w:space="0" w:color="auto"/>
        <w:right w:val="none" w:sz="0" w:space="0" w:color="auto"/>
      </w:divBdr>
    </w:div>
    <w:div w:id="1761948826">
      <w:bodyDiv w:val="1"/>
      <w:marLeft w:val="0"/>
      <w:marRight w:val="0"/>
      <w:marTop w:val="0"/>
      <w:marBottom w:val="0"/>
      <w:divBdr>
        <w:top w:val="none" w:sz="0" w:space="0" w:color="auto"/>
        <w:left w:val="none" w:sz="0" w:space="0" w:color="auto"/>
        <w:bottom w:val="none" w:sz="0" w:space="0" w:color="auto"/>
        <w:right w:val="none" w:sz="0" w:space="0" w:color="auto"/>
      </w:divBdr>
    </w:div>
    <w:div w:id="1856386322">
      <w:bodyDiv w:val="1"/>
      <w:marLeft w:val="0"/>
      <w:marRight w:val="0"/>
      <w:marTop w:val="0"/>
      <w:marBottom w:val="0"/>
      <w:divBdr>
        <w:top w:val="none" w:sz="0" w:space="0" w:color="auto"/>
        <w:left w:val="none" w:sz="0" w:space="0" w:color="auto"/>
        <w:bottom w:val="none" w:sz="0" w:space="0" w:color="auto"/>
        <w:right w:val="none" w:sz="0" w:space="0" w:color="auto"/>
      </w:divBdr>
    </w:div>
    <w:div w:id="1887329600">
      <w:bodyDiv w:val="1"/>
      <w:marLeft w:val="0"/>
      <w:marRight w:val="0"/>
      <w:marTop w:val="0"/>
      <w:marBottom w:val="0"/>
      <w:divBdr>
        <w:top w:val="none" w:sz="0" w:space="0" w:color="auto"/>
        <w:left w:val="none" w:sz="0" w:space="0" w:color="auto"/>
        <w:bottom w:val="none" w:sz="0" w:space="0" w:color="auto"/>
        <w:right w:val="none" w:sz="0" w:space="0" w:color="auto"/>
      </w:divBdr>
    </w:div>
    <w:div w:id="1902788934">
      <w:bodyDiv w:val="1"/>
      <w:marLeft w:val="0"/>
      <w:marRight w:val="0"/>
      <w:marTop w:val="0"/>
      <w:marBottom w:val="0"/>
      <w:divBdr>
        <w:top w:val="none" w:sz="0" w:space="0" w:color="auto"/>
        <w:left w:val="none" w:sz="0" w:space="0" w:color="auto"/>
        <w:bottom w:val="none" w:sz="0" w:space="0" w:color="auto"/>
        <w:right w:val="none" w:sz="0" w:space="0" w:color="auto"/>
      </w:divBdr>
    </w:div>
    <w:div w:id="1966041230">
      <w:bodyDiv w:val="1"/>
      <w:marLeft w:val="0"/>
      <w:marRight w:val="0"/>
      <w:marTop w:val="0"/>
      <w:marBottom w:val="0"/>
      <w:divBdr>
        <w:top w:val="none" w:sz="0" w:space="0" w:color="auto"/>
        <w:left w:val="none" w:sz="0" w:space="0" w:color="auto"/>
        <w:bottom w:val="none" w:sz="0" w:space="0" w:color="auto"/>
        <w:right w:val="none" w:sz="0" w:space="0" w:color="auto"/>
      </w:divBdr>
    </w:div>
    <w:div w:id="2000619297">
      <w:bodyDiv w:val="1"/>
      <w:marLeft w:val="0"/>
      <w:marRight w:val="0"/>
      <w:marTop w:val="0"/>
      <w:marBottom w:val="0"/>
      <w:divBdr>
        <w:top w:val="none" w:sz="0" w:space="0" w:color="auto"/>
        <w:left w:val="none" w:sz="0" w:space="0" w:color="auto"/>
        <w:bottom w:val="none" w:sz="0" w:space="0" w:color="auto"/>
        <w:right w:val="none" w:sz="0" w:space="0" w:color="auto"/>
      </w:divBdr>
    </w:div>
    <w:div w:id="2034108716">
      <w:bodyDiv w:val="1"/>
      <w:marLeft w:val="0"/>
      <w:marRight w:val="0"/>
      <w:marTop w:val="0"/>
      <w:marBottom w:val="0"/>
      <w:divBdr>
        <w:top w:val="none" w:sz="0" w:space="0" w:color="auto"/>
        <w:left w:val="none" w:sz="0" w:space="0" w:color="auto"/>
        <w:bottom w:val="none" w:sz="0" w:space="0" w:color="auto"/>
        <w:right w:val="none" w:sz="0" w:space="0" w:color="auto"/>
      </w:divBdr>
    </w:div>
    <w:div w:id="20476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Political Science (IRDD) (BA) Degree Map</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 (IRDD) (BA) Degree Map</dc:title>
  <dc:creator>thudson</dc:creator>
  <cp:lastModifiedBy>Jennifer Chin</cp:lastModifiedBy>
  <cp:revision>10</cp:revision>
  <cp:lastPrinted>2015-09-02T16:06:00Z</cp:lastPrinted>
  <dcterms:created xsi:type="dcterms:W3CDTF">2018-10-12T14:51:00Z</dcterms:created>
  <dcterms:modified xsi:type="dcterms:W3CDTF">2019-04-23T20:03:00Z</dcterms:modified>
</cp:coreProperties>
</file>