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D434EC" w:rsidP="008E4025">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2019-2020</w:t>
      </w:r>
    </w:p>
    <w:p w:rsidR="00DC16F6" w:rsidRPr="00DC16F6" w:rsidRDefault="00DC16F6" w:rsidP="008E402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956746" w:rsidRPr="00956746">
          <w:rPr>
            <w:rStyle w:val="Hyperlink"/>
            <w:rFonts w:ascii="Arial" w:hAnsi="Arial" w:cs="Arial"/>
            <w:b/>
            <w:sz w:val="32"/>
            <w:szCs w:val="32"/>
          </w:rPr>
          <w:t>Finance</w:t>
        </w:r>
        <w:r w:rsidRPr="00956746">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9A5588">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6445D3">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 xml:space="preserve"> ACC 101: Principles of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ACC 102: Principles of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highlight w:val="yellow"/>
              </w:rPr>
            </w:pPr>
            <w:r w:rsidRPr="00276BD8">
              <w:rPr>
                <w:rFonts w:ascii="Arial" w:hAnsi="Arial" w:cs="Arial"/>
                <w:sz w:val="24"/>
                <w:szCs w:val="24"/>
              </w:rPr>
              <w:t>FINC 101: Fundamentals of Financial Planning</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Creative Expression [CE]</w:t>
            </w:r>
            <w:r>
              <w:rPr>
                <w:rFonts w:ascii="Arial" w:hAnsi="Arial" w:cs="Arial"/>
                <w:sz w:val="24"/>
                <w:szCs w:val="24"/>
              </w:rPr>
              <w:t>: SPCH 101 (recommended)</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ECON 102: Microeconomics [IS]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FD45B3">
            <w:pPr>
              <w:rPr>
                <w:rFonts w:ascii="Arial" w:hAnsi="Arial" w:cs="Arial"/>
                <w:sz w:val="24"/>
                <w:szCs w:val="24"/>
              </w:rPr>
            </w:pPr>
            <w:r w:rsidRPr="00276BD8">
              <w:rPr>
                <w:rFonts w:ascii="Arial" w:hAnsi="Arial" w:cs="Arial"/>
                <w:sz w:val="24"/>
                <w:szCs w:val="24"/>
              </w:rPr>
              <w:t>ECON 103: Macroeconomics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ENG 125: English Composition I [EC</w:t>
            </w:r>
            <w:r>
              <w:rPr>
                <w:rFonts w:ascii="Arial" w:hAnsi="Arial" w:cs="Arial"/>
                <w:sz w:val="24"/>
                <w:szCs w:val="24"/>
              </w:rPr>
              <w:t>]</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ENG 126: English Composition II [EC]</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A927EB">
        <w:tc>
          <w:tcPr>
            <w:tcW w:w="441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Mathematical &amp; Quantitative Reasoning</w:t>
            </w:r>
            <w:r>
              <w:rPr>
                <w:rFonts w:ascii="Arial" w:hAnsi="Arial" w:cs="Arial"/>
                <w:sz w:val="24"/>
                <w:szCs w:val="24"/>
              </w:rPr>
              <w:t xml:space="preserve">: </w:t>
            </w:r>
            <w:r w:rsidRPr="00276BD8">
              <w:rPr>
                <w:rFonts w:ascii="Arial" w:hAnsi="Arial" w:cs="Arial"/>
                <w:sz w:val="24"/>
                <w:szCs w:val="24"/>
              </w:rPr>
              <w:t xml:space="preserve"> </w:t>
            </w:r>
            <w:r>
              <w:rPr>
                <w:rFonts w:ascii="Arial" w:hAnsi="Arial" w:cs="Arial"/>
                <w:sz w:val="24"/>
                <w:szCs w:val="24"/>
              </w:rPr>
              <w:t>[</w:t>
            </w:r>
            <w:r w:rsidRPr="00276BD8">
              <w:rPr>
                <w:rFonts w:ascii="Arial" w:hAnsi="Arial" w:cs="Arial"/>
                <w:sz w:val="24"/>
                <w:szCs w:val="24"/>
              </w:rPr>
              <w:t>MQR</w:t>
            </w:r>
            <w:r>
              <w:rPr>
                <w:rFonts w:ascii="Arial" w:hAnsi="Arial" w:cs="Arial"/>
                <w:sz w:val="24"/>
                <w:szCs w:val="24"/>
              </w:rPr>
              <w:t>]</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FD45B3" w:rsidP="00102551">
            <w:pPr>
              <w:rPr>
                <w:rFonts w:ascii="Arial" w:hAnsi="Arial" w:cs="Arial"/>
                <w:sz w:val="24"/>
                <w:szCs w:val="24"/>
              </w:rPr>
            </w:pPr>
            <w:r w:rsidRPr="00276BD8">
              <w:rPr>
                <w:rFonts w:ascii="Arial" w:hAnsi="Arial" w:cs="Arial"/>
                <w:sz w:val="24"/>
                <w:szCs w:val="24"/>
              </w:rPr>
              <w:t>BUS 201 or FINC 150: Computer Applications in Business or  Financial Data Analytics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201: Intermediate Accounting 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202: Intermediate Accounting  II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ECON 220 or FINC 125: Economic Statistics or Financial Mathematics II</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321 or FINC 201: Principles of Finance or Foundations of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BUS 283 or FINC 245: Business Law I or Regulations for Accountants and Financial Professionals</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World Cultures &amp; Global  Issues[WCGI]</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Scientific World [SW]</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College Option [CO]: HE 111</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BF1C99">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US Experience in its Diversity [USED]</w:t>
            </w:r>
          </w:p>
        </w:tc>
        <w:tc>
          <w:tcPr>
            <w:tcW w:w="99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Life &amp; Physical Science [LPS]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ACC 251: Financial Statement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324: International Finance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250: Financial Data Analytics II</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322: Investment and Security Analysis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Additional Flexible Core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College Option</w:t>
            </w:r>
            <w:r>
              <w:rPr>
                <w:rFonts w:ascii="Arial" w:hAnsi="Arial" w:cs="Arial"/>
                <w:sz w:val="24"/>
                <w:szCs w:val="24"/>
              </w:rPr>
              <w:t xml:space="preserve"> [CO]: Foreign Language†</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Colleg</w:t>
            </w:r>
            <w:r>
              <w:rPr>
                <w:rFonts w:ascii="Arial" w:hAnsi="Arial" w:cs="Arial"/>
                <w:sz w:val="24"/>
                <w:szCs w:val="24"/>
              </w:rPr>
              <w:t>e Option [CO]: Foreign Language†</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r w:rsidR="00956746" w:rsidRPr="009653C1" w:rsidTr="003C36A6">
        <w:tc>
          <w:tcPr>
            <w:tcW w:w="441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9653C1" w:rsidRDefault="0095674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56746" w:rsidRPr="00276BD8" w:rsidRDefault="00126E4C"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9653C1" w:rsidRDefault="0095674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329: Corporate Finance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475 (WI): Case Studies in Accounting &amp; Finance</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FINC 355: Futures and Options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 xml:space="preserve">3 </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Finance Elective</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 Liberal Arts</w:t>
            </w:r>
          </w:p>
        </w:tc>
        <w:tc>
          <w:tcPr>
            <w:tcW w:w="1080" w:type="dxa"/>
          </w:tcPr>
          <w:p w:rsidR="00956746" w:rsidRPr="00E645D6" w:rsidRDefault="00126E4C" w:rsidP="00E552B1">
            <w:pPr>
              <w:jc w:val="center"/>
              <w:rPr>
                <w:rFonts w:ascii="Arial" w:hAnsi="Arial" w:cs="Arial"/>
                <w:sz w:val="24"/>
                <w:szCs w:val="24"/>
              </w:rPr>
            </w:pPr>
            <w:r>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r>
      <w:tr w:rsidR="00956746" w:rsidRPr="009653C1" w:rsidTr="00C41F9F">
        <w:tc>
          <w:tcPr>
            <w:tcW w:w="441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990" w:type="dxa"/>
          </w:tcPr>
          <w:p w:rsidR="00956746" w:rsidRPr="00E645D6" w:rsidRDefault="0095674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56746" w:rsidRPr="00276BD8" w:rsidRDefault="00956746" w:rsidP="00102551">
            <w:pPr>
              <w:rPr>
                <w:rFonts w:ascii="Arial" w:hAnsi="Arial" w:cs="Arial"/>
                <w:sz w:val="24"/>
                <w:szCs w:val="24"/>
              </w:rPr>
            </w:pPr>
            <w:r w:rsidRPr="00276BD8">
              <w:rPr>
                <w:rFonts w:ascii="Arial" w:hAnsi="Arial" w:cs="Arial"/>
                <w:sz w:val="24"/>
                <w:szCs w:val="24"/>
              </w:rPr>
              <w:t>Free Elective/Liberal Arts</w:t>
            </w:r>
          </w:p>
        </w:tc>
        <w:tc>
          <w:tcPr>
            <w:tcW w:w="1080" w:type="dxa"/>
          </w:tcPr>
          <w:p w:rsidR="00956746" w:rsidRPr="00E645D6" w:rsidRDefault="00126E4C"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0907C3"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76BD8">
        <w:rPr>
          <w:rFonts w:ascii="Arial" w:hAnsi="Arial" w:cs="Arial"/>
          <w:sz w:val="24"/>
          <w:szCs w:val="24"/>
        </w:rPr>
        <w:t>Transfer students must complete a minimum of 15 credits in the Finance discipline at York College</w:t>
      </w:r>
      <w:r w:rsidR="00AF60F4" w:rsidRPr="00AF60F4">
        <w:rPr>
          <w:rFonts w:ascii="Arial" w:hAnsi="Arial" w:cs="Arial"/>
          <w:sz w:val="24"/>
          <w:szCs w:val="24"/>
        </w:rPr>
        <w:t>.</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ED65C0" w:rsidRDefault="00ED65C0" w:rsidP="000907C3">
      <w:pPr>
        <w:spacing w:after="0" w:line="240" w:lineRule="auto"/>
        <w:rPr>
          <w:rFonts w:ascii="Arial" w:hAnsi="Arial" w:cs="Arial"/>
          <w:sz w:val="24"/>
          <w:szCs w:val="24"/>
        </w:rPr>
      </w:pPr>
      <w:r>
        <w:rPr>
          <w:rFonts w:ascii="Arial" w:hAnsi="Arial" w:cs="Arial"/>
          <w:sz w:val="24"/>
          <w:szCs w:val="24"/>
        </w:rPr>
        <w:t>*</w:t>
      </w:r>
      <w:r w:rsidR="000907C3" w:rsidRPr="00276BD8">
        <w:rPr>
          <w:rFonts w:ascii="Arial" w:hAnsi="Arial" w:cs="Arial"/>
          <w:sz w:val="24"/>
          <w:szCs w:val="24"/>
        </w:rPr>
        <w:t>ECON 102 also fulfills the Flexible Core: Individual and Society requirement.</w:t>
      </w:r>
    </w:p>
    <w:p w:rsidR="00FD45B3" w:rsidRDefault="00ED65C0" w:rsidP="00A07850">
      <w:pPr>
        <w:spacing w:after="0" w:line="240" w:lineRule="auto"/>
        <w:rPr>
          <w:rFonts w:ascii="Arial" w:hAnsi="Arial" w:cs="Arial"/>
          <w:sz w:val="24"/>
          <w:szCs w:val="24"/>
        </w:rPr>
      </w:pPr>
      <w:r>
        <w:rPr>
          <w:rFonts w:ascii="Arial" w:hAnsi="Arial" w:cs="Arial"/>
          <w:sz w:val="24"/>
          <w:szCs w:val="24"/>
        </w:rPr>
        <w:t>**</w:t>
      </w:r>
      <w:r w:rsidRPr="00276BD8">
        <w:rPr>
          <w:rFonts w:ascii="Arial" w:hAnsi="Arial" w:cs="Arial"/>
          <w:sz w:val="24"/>
          <w:szCs w:val="24"/>
        </w:rPr>
        <w:t>FINC 475 may also be taken toward fulfillment of the College Option Core: Writing Intensive requirement</w:t>
      </w:r>
      <w:r w:rsidR="00A07850">
        <w:rPr>
          <w:rFonts w:ascii="Arial" w:hAnsi="Arial" w:cs="Arial"/>
          <w:sz w:val="24"/>
          <w:szCs w:val="24"/>
        </w:rPr>
        <w:t>.</w:t>
      </w:r>
    </w:p>
    <w:sectPr w:rsidR="00FD45B3"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D434EC">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47C34"/>
    <w:rsid w:val="00052FB5"/>
    <w:rsid w:val="00086AFA"/>
    <w:rsid w:val="000907C3"/>
    <w:rsid w:val="000C417E"/>
    <w:rsid w:val="0010347D"/>
    <w:rsid w:val="00121937"/>
    <w:rsid w:val="00126E4C"/>
    <w:rsid w:val="00152F87"/>
    <w:rsid w:val="00182722"/>
    <w:rsid w:val="00193E2A"/>
    <w:rsid w:val="001D2E30"/>
    <w:rsid w:val="001F1C9D"/>
    <w:rsid w:val="00214867"/>
    <w:rsid w:val="00226AF0"/>
    <w:rsid w:val="002853C2"/>
    <w:rsid w:val="002D74BB"/>
    <w:rsid w:val="00315217"/>
    <w:rsid w:val="00357B66"/>
    <w:rsid w:val="00390635"/>
    <w:rsid w:val="00436E48"/>
    <w:rsid w:val="00460A5B"/>
    <w:rsid w:val="00471B2B"/>
    <w:rsid w:val="00512CA2"/>
    <w:rsid w:val="00513C7F"/>
    <w:rsid w:val="00522503"/>
    <w:rsid w:val="00564D9B"/>
    <w:rsid w:val="00583DDC"/>
    <w:rsid w:val="005C36CE"/>
    <w:rsid w:val="005D5040"/>
    <w:rsid w:val="00604DE8"/>
    <w:rsid w:val="006A0340"/>
    <w:rsid w:val="006A08D5"/>
    <w:rsid w:val="006F6E93"/>
    <w:rsid w:val="00733A72"/>
    <w:rsid w:val="00742386"/>
    <w:rsid w:val="0077020F"/>
    <w:rsid w:val="00777297"/>
    <w:rsid w:val="00777507"/>
    <w:rsid w:val="007F7EA6"/>
    <w:rsid w:val="00805103"/>
    <w:rsid w:val="00814924"/>
    <w:rsid w:val="008E4025"/>
    <w:rsid w:val="008F2A4B"/>
    <w:rsid w:val="00943260"/>
    <w:rsid w:val="00956746"/>
    <w:rsid w:val="00963FA5"/>
    <w:rsid w:val="009653C1"/>
    <w:rsid w:val="009753FD"/>
    <w:rsid w:val="009A5588"/>
    <w:rsid w:val="009C3285"/>
    <w:rsid w:val="009C6B10"/>
    <w:rsid w:val="009D0395"/>
    <w:rsid w:val="00A07850"/>
    <w:rsid w:val="00A8311E"/>
    <w:rsid w:val="00A852B6"/>
    <w:rsid w:val="00AD08AA"/>
    <w:rsid w:val="00AD472D"/>
    <w:rsid w:val="00AE74BB"/>
    <w:rsid w:val="00AF60F4"/>
    <w:rsid w:val="00B05D04"/>
    <w:rsid w:val="00B6134F"/>
    <w:rsid w:val="00B622AF"/>
    <w:rsid w:val="00B748E5"/>
    <w:rsid w:val="00B878EF"/>
    <w:rsid w:val="00BA1535"/>
    <w:rsid w:val="00BD6608"/>
    <w:rsid w:val="00C31601"/>
    <w:rsid w:val="00C61F17"/>
    <w:rsid w:val="00C63F33"/>
    <w:rsid w:val="00C768A9"/>
    <w:rsid w:val="00CE0EB9"/>
    <w:rsid w:val="00CF28AC"/>
    <w:rsid w:val="00CF2B39"/>
    <w:rsid w:val="00D34305"/>
    <w:rsid w:val="00D434EC"/>
    <w:rsid w:val="00DC16F6"/>
    <w:rsid w:val="00DE6755"/>
    <w:rsid w:val="00DF0784"/>
    <w:rsid w:val="00DF65E2"/>
    <w:rsid w:val="00E42A3D"/>
    <w:rsid w:val="00EB0075"/>
    <w:rsid w:val="00EB1E4A"/>
    <w:rsid w:val="00ED0DA5"/>
    <w:rsid w:val="00ED65C0"/>
    <w:rsid w:val="00EE6779"/>
    <w:rsid w:val="00EE718B"/>
    <w:rsid w:val="00EF1424"/>
    <w:rsid w:val="00EF580F"/>
    <w:rsid w:val="00F522F1"/>
    <w:rsid w:val="00F620F9"/>
    <w:rsid w:val="00F83661"/>
    <w:rsid w:val="00FA7175"/>
    <w:rsid w:val="00FD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791C483"/>
  <w15:docId w15:val="{F1F429BF-7F04-4FF7-A8CF-23FF19E3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tps://www.york.cuny.edu/produce-and-print/contents/bulletin/school-of-business-and-information-systems/accounting-and-finance/finance-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Finance BS Degree Map</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BS Degree Map</dc:title>
  <dc:creator>Janet Guidi</dc:creator>
  <cp:lastModifiedBy>Sheridan Bisram</cp:lastModifiedBy>
  <cp:revision>3</cp:revision>
  <dcterms:created xsi:type="dcterms:W3CDTF">2019-04-30T18:38:00Z</dcterms:created>
  <dcterms:modified xsi:type="dcterms:W3CDTF">2019-04-30T18:39:00Z</dcterms:modified>
</cp:coreProperties>
</file>