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F37187" w:rsidP="00D9605B">
      <w:pPr>
        <w:pStyle w:val="ListParagraph"/>
        <w:spacing w:line="240" w:lineRule="auto"/>
        <w:ind w:left="0"/>
        <w:jc w:val="center"/>
        <w:rPr>
          <w:rFonts w:ascii="Arial" w:hAnsi="Arial" w:cs="Arial"/>
          <w:b/>
          <w:sz w:val="32"/>
          <w:szCs w:val="32"/>
        </w:rPr>
      </w:pPr>
      <w:r>
        <w:rPr>
          <w:rFonts w:ascii="Arial" w:hAnsi="Arial" w:cs="Arial"/>
          <w:b/>
          <w:sz w:val="32"/>
          <w:szCs w:val="32"/>
        </w:rPr>
        <w:t>2018-2019</w:t>
      </w:r>
    </w:p>
    <w:p w:rsidR="003E7AF6" w:rsidRDefault="00D9605B" w:rsidP="00D9605B">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046352" w:rsidP="00D9605B">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7A1350">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46352">
        <w:rPr>
          <w:rFonts w:ascii="Arial" w:hAnsi="Arial" w:cs="Arial"/>
          <w:sz w:val="24"/>
          <w:szCs w:val="24"/>
        </w:rPr>
        <w:t>m.  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1D75D8">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125: English Composition I [EC]</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126: English Composition II [EC]</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650DB6" w:rsidRDefault="00F37187" w:rsidP="00F524E8">
            <w:pPr>
              <w:rPr>
                <w:rFonts w:ascii="Arial" w:hAnsi="Arial" w:cs="Arial"/>
                <w:sz w:val="24"/>
                <w:szCs w:val="24"/>
              </w:rPr>
            </w:pPr>
            <w:r w:rsidRPr="00C25048">
              <w:rPr>
                <w:rFonts w:ascii="Arial" w:hAnsi="Arial" w:cs="Arial"/>
                <w:sz w:val="24"/>
                <w:szCs w:val="24"/>
              </w:rPr>
              <w:t>Mathematical &amp; Quantitative Reasoning [MQR]</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201: Computer Applications  in Business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F37187" w:rsidRDefault="00F37187" w:rsidP="00F37187">
            <w:pPr>
              <w:tabs>
                <w:tab w:val="left" w:pos="5205"/>
              </w:tabs>
              <w:rPr>
                <w:rFonts w:ascii="Arial" w:hAnsi="Arial" w:cs="Arial"/>
                <w:sz w:val="24"/>
                <w:szCs w:val="24"/>
              </w:rPr>
            </w:pPr>
            <w:r w:rsidRPr="00C25048">
              <w:rPr>
                <w:rFonts w:ascii="Arial" w:hAnsi="Arial" w:cs="Arial"/>
                <w:sz w:val="24"/>
                <w:szCs w:val="24"/>
              </w:rPr>
              <w:t>ECON 102: Microeconomics</w:t>
            </w:r>
            <w:r>
              <w:rPr>
                <w:rFonts w:ascii="Arial" w:hAnsi="Arial" w:cs="Arial"/>
                <w:sz w:val="24"/>
                <w:szCs w:val="24"/>
              </w:rPr>
              <w:t xml:space="preserve"> </w:t>
            </w:r>
            <w:r w:rsidRPr="00C25048">
              <w:rPr>
                <w:rFonts w:ascii="Arial" w:hAnsi="Arial" w:cs="Arial"/>
                <w:sz w:val="24"/>
                <w:szCs w:val="24"/>
              </w:rPr>
              <w:t>[IS]</w:t>
            </w:r>
          </w:p>
          <w:p w:rsidR="003E7AF6" w:rsidRPr="00C25048" w:rsidRDefault="003E7AF6" w:rsidP="00F524E8">
            <w:pPr>
              <w:rPr>
                <w:rFonts w:ascii="Arial" w:hAnsi="Arial" w:cs="Arial"/>
                <w:sz w:val="24"/>
                <w:szCs w:val="24"/>
              </w:rPr>
            </w:pP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ECON 103: Macroeconomics</w:t>
            </w:r>
          </w:p>
          <w:p w:rsidR="003E7AF6" w:rsidRPr="00C25048" w:rsidRDefault="003E7AF6" w:rsidP="00F524E8">
            <w:pPr>
              <w:rPr>
                <w:rFonts w:ascii="Arial" w:eastAsia="Times New Roman"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Creative Expression [CE]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240: Foundations of Supply Chain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37187">
            <w:pPr>
              <w:tabs>
                <w:tab w:val="left" w:pos="5205"/>
              </w:tabs>
              <w:rPr>
                <w:rFonts w:ascii="Arial" w:hAnsi="Arial" w:cs="Arial"/>
                <w:sz w:val="24"/>
                <w:szCs w:val="24"/>
              </w:rPr>
            </w:pPr>
            <w:r w:rsidRPr="00C25048">
              <w:rPr>
                <w:rFonts w:ascii="Arial" w:hAnsi="Arial" w:cs="Arial"/>
                <w:sz w:val="24"/>
                <w:szCs w:val="24"/>
              </w:rPr>
              <w:t>College Option [CO]: HE 111</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Life &amp; Physical Science [LPS]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ACC 101: Principles of Accounting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ACC 102 or ACC 103: Principles of Accounting II or Principles of Managerial Accounting</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283: Business Law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301: Management Theory and Practice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ECON 220: Introduction to Economic Statistics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Scientific World [SW]</w:t>
            </w:r>
          </w:p>
          <w:p w:rsidR="003E7AF6" w:rsidRPr="00C25048" w:rsidRDefault="003E7AF6" w:rsidP="00F524E8">
            <w:pPr>
              <w:rPr>
                <w:rFonts w:ascii="Arial"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World Cultures &amp; Global Issues [WCGI]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US Experience in its Diversity [USED]</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302: International Business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348: Production/Operations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MKT 341: Introduction to Marketing</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366: Transportation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FINC  321: Principles of Finance</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367: Logistics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365: Materials &amp; Inventory/Production Control</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Additional Flexible Core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650DB6"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Free Electives /Liberal Arts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368: E-Business Technology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F37187" w:rsidP="00F524E8">
            <w:pPr>
              <w:rPr>
                <w:rFonts w:ascii="Arial" w:eastAsia="Times New Roman" w:hAnsi="Arial" w:cs="Arial"/>
                <w:sz w:val="24"/>
                <w:szCs w:val="24"/>
              </w:rPr>
            </w:pPr>
            <w:r w:rsidRPr="00C25048">
              <w:rPr>
                <w:rFonts w:ascii="Arial" w:hAnsi="Arial" w:cs="Arial"/>
                <w:sz w:val="24"/>
                <w:szCs w:val="24"/>
              </w:rPr>
              <w:t>BUS 481 (WI): Strategic Management [CO]</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430: Ethics, Governance &amp; Accountability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r>
      <w:tr w:rsidR="003E7AF6" w:rsidRPr="009653C1" w:rsidTr="00C41F9F">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Logistic</w:t>
            </w:r>
            <w:r>
              <w:rPr>
                <w:rFonts w:ascii="Arial" w:hAnsi="Arial" w:cs="Arial"/>
                <w:sz w:val="24"/>
                <w:szCs w:val="24"/>
              </w:rPr>
              <w:t xml:space="preserve"> &amp; Supply Chain Elective</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C245F5" w:rsidP="00E552B1">
            <w:pPr>
              <w:jc w:val="center"/>
              <w:rPr>
                <w:rFonts w:ascii="Arial" w:hAnsi="Arial" w:cs="Arial"/>
                <w:sz w:val="24"/>
                <w:szCs w:val="24"/>
              </w:rPr>
            </w:pPr>
            <w:r>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001F8B" w:rsidRPr="00B51666" w:rsidRDefault="00001F8B" w:rsidP="006669F4">
      <w:pPr>
        <w:spacing w:after="0" w:line="240" w:lineRule="auto"/>
        <w:rPr>
          <w:rFonts w:ascii="Arial" w:eastAsia="Times New Roman" w:hAnsi="Arial" w:cs="Arial"/>
          <w:sz w:val="24"/>
          <w:szCs w:val="24"/>
        </w:rPr>
      </w:pPr>
    </w:p>
    <w:p w:rsidR="00E42A3D" w:rsidRDefault="006669F4" w:rsidP="00001F8B">
      <w:pPr>
        <w:pStyle w:val="ListParagraph"/>
        <w:numPr>
          <w:ilvl w:val="0"/>
          <w:numId w:val="9"/>
        </w:numPr>
        <w:spacing w:after="0" w:line="240" w:lineRule="auto"/>
        <w:rPr>
          <w:rFonts w:ascii="Arial" w:eastAsia="Times New Roman" w:hAnsi="Arial" w:cs="Arial"/>
          <w:sz w:val="24"/>
          <w:szCs w:val="24"/>
        </w:rPr>
      </w:pPr>
      <w:r w:rsidRPr="00001F8B">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001F8B">
        <w:rPr>
          <w:rFonts w:ascii="Arial" w:eastAsia="Times New Roman" w:hAnsi="Arial" w:cs="Arial"/>
          <w:sz w:val="24"/>
          <w:szCs w:val="24"/>
        </w:rPr>
        <w:t>Business Administration program.</w:t>
      </w:r>
    </w:p>
    <w:sectPr w:rsidR="00E42A3D"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F37187">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1F8B"/>
    <w:rsid w:val="0000547A"/>
    <w:rsid w:val="00046352"/>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A1350"/>
    <w:rsid w:val="007F7EA6"/>
    <w:rsid w:val="00805103"/>
    <w:rsid w:val="00814924"/>
    <w:rsid w:val="00832531"/>
    <w:rsid w:val="008E6F43"/>
    <w:rsid w:val="008F2A4B"/>
    <w:rsid w:val="0094326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61F17"/>
    <w:rsid w:val="00C63F33"/>
    <w:rsid w:val="00C768A9"/>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37187"/>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Management- Logistics and Supply Chain BS Degree Map</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Degree Map</dc:title>
  <dc:creator>Janet Guidi</dc:creator>
  <cp:lastModifiedBy>Sheridan Bisram</cp:lastModifiedBy>
  <cp:revision>19</cp:revision>
  <dcterms:created xsi:type="dcterms:W3CDTF">2018-09-18T20:49:00Z</dcterms:created>
  <dcterms:modified xsi:type="dcterms:W3CDTF">2019-01-18T18:13:00Z</dcterms:modified>
</cp:coreProperties>
</file>