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B642A0" w:rsidP="008E4025">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2017-2018</w:t>
      </w:r>
    </w:p>
    <w:p w:rsidR="00B11DE5" w:rsidRDefault="00B11DE5" w:rsidP="008E4025">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BF5392" w:rsidP="008E4025">
      <w:pPr>
        <w:pStyle w:val="ListParagraph"/>
        <w:spacing w:line="240" w:lineRule="auto"/>
        <w:ind w:left="0"/>
        <w:jc w:val="center"/>
        <w:rPr>
          <w:rFonts w:ascii="Arial" w:hAnsi="Arial" w:cs="Arial"/>
          <w:b/>
          <w:sz w:val="32"/>
          <w:szCs w:val="32"/>
        </w:rPr>
      </w:pPr>
      <w:hyperlink r:id="rId8" w:history="1">
        <w:r w:rsidR="005D5040" w:rsidRPr="00DF65E2">
          <w:rPr>
            <w:rStyle w:val="Hyperlink"/>
            <w:rFonts w:ascii="Arial" w:hAnsi="Arial" w:cs="Arial"/>
            <w:b/>
            <w:sz w:val="32"/>
            <w:szCs w:val="32"/>
          </w:rPr>
          <w:t>Accounting</w:t>
        </w:r>
        <w:r w:rsidR="00B11DE5">
          <w:rPr>
            <w:rStyle w:val="Hyperlink"/>
            <w:rFonts w:ascii="Arial" w:hAnsi="Arial" w:cs="Arial"/>
            <w:b/>
            <w:sz w:val="32"/>
            <w:szCs w:val="32"/>
          </w:rPr>
          <w:t>: Inte</w:t>
        </w:r>
        <w:r w:rsidR="00B642A0">
          <w:rPr>
            <w:rStyle w:val="Hyperlink"/>
            <w:rFonts w:ascii="Arial" w:hAnsi="Arial" w:cs="Arial"/>
            <w:b/>
            <w:sz w:val="32"/>
            <w:szCs w:val="32"/>
          </w:rPr>
          <w:t xml:space="preserve">rnal Audit </w:t>
        </w:r>
        <w:r w:rsidR="00DC16F6" w:rsidRPr="00DF65E2">
          <w:rPr>
            <w:rStyle w:val="Hyperlink"/>
            <w:rFonts w:ascii="Arial" w:hAnsi="Arial" w:cs="Arial"/>
            <w:b/>
            <w:sz w:val="32"/>
            <w:szCs w:val="32"/>
          </w:rPr>
          <w:t>(BS)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D909FB" w:rsidP="00E552B1">
            <w:pPr>
              <w:rPr>
                <w:rFonts w:ascii="Arial" w:hAnsi="Arial" w:cs="Arial"/>
                <w:sz w:val="24"/>
                <w:szCs w:val="24"/>
              </w:rPr>
            </w:pPr>
            <w:r>
              <w:rPr>
                <w:rFonts w:ascii="Arial" w:hAnsi="Arial" w:cs="Arial"/>
                <w:sz w:val="24"/>
                <w:szCs w:val="24"/>
              </w:rPr>
              <w:t>ACC 260: Internal Audit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286560" w:rsidP="000456B4">
            <w:pPr>
              <w:rPr>
                <w:rFonts w:ascii="Arial" w:hAnsi="Arial" w:cs="Arial"/>
                <w:sz w:val="24"/>
                <w:szCs w:val="24"/>
              </w:rPr>
            </w:pPr>
            <w:r>
              <w:rPr>
                <w:rFonts w:ascii="Arial" w:hAnsi="Arial" w:cs="Arial"/>
                <w:sz w:val="24"/>
                <w:szCs w:val="24"/>
              </w:rPr>
              <w:t>ACC 238</w:t>
            </w:r>
            <w:r w:rsidR="00D909FB">
              <w:rPr>
                <w:rFonts w:ascii="Arial" w:hAnsi="Arial" w:cs="Arial"/>
                <w:sz w:val="24"/>
                <w:szCs w:val="24"/>
              </w:rPr>
              <w:t>: Fraud Examinations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261: Internal Audit II</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6954A6" w:rsidP="00E552B1">
            <w:pPr>
              <w:rPr>
                <w:rFonts w:ascii="Arial" w:hAnsi="Arial" w:cs="Arial"/>
                <w:sz w:val="24"/>
                <w:szCs w:val="24"/>
              </w:rPr>
            </w:pPr>
            <w:r>
              <w:rPr>
                <w:rFonts w:ascii="Arial" w:hAnsi="Arial" w:cs="Arial"/>
                <w:sz w:val="24"/>
                <w:szCs w:val="24"/>
              </w:rPr>
              <w:t>ACC 336: Auditing II</w:t>
            </w:r>
          </w:p>
        </w:tc>
        <w:tc>
          <w:tcPr>
            <w:tcW w:w="990" w:type="dxa"/>
          </w:tcPr>
          <w:p w:rsidR="00963FA5" w:rsidRPr="00E645D6" w:rsidRDefault="006954A6" w:rsidP="00E552B1">
            <w:pPr>
              <w:jc w:val="center"/>
              <w:rPr>
                <w:rFonts w:ascii="Arial" w:hAnsi="Arial" w:cs="Arial"/>
                <w:sz w:val="24"/>
                <w:szCs w:val="24"/>
              </w:rPr>
            </w:pPr>
            <w:r>
              <w:rPr>
                <w:rFonts w:ascii="Arial" w:hAnsi="Arial" w:cs="Arial"/>
                <w:sz w:val="24"/>
                <w:szCs w:val="24"/>
              </w:rPr>
              <w:t>2</w:t>
            </w:r>
          </w:p>
        </w:tc>
        <w:tc>
          <w:tcPr>
            <w:tcW w:w="4770" w:type="dxa"/>
            <w:vAlign w:val="center"/>
          </w:tcPr>
          <w:p w:rsidR="00963FA5" w:rsidRPr="00E645D6" w:rsidRDefault="00461B9B" w:rsidP="00E552B1">
            <w:pPr>
              <w:rPr>
                <w:rFonts w:ascii="Arial" w:hAnsi="Arial" w:cs="Arial"/>
                <w:sz w:val="24"/>
                <w:szCs w:val="24"/>
              </w:rPr>
            </w:pPr>
            <w:r>
              <w:rPr>
                <w:rFonts w:ascii="Arial" w:hAnsi="Arial" w:cs="Arial"/>
                <w:sz w:val="24"/>
                <w:szCs w:val="24"/>
              </w:rPr>
              <w:t xml:space="preserve">Accounting and Finance </w:t>
            </w:r>
            <w:r w:rsidR="00871640">
              <w:rPr>
                <w:rFonts w:ascii="Arial" w:hAnsi="Arial" w:cs="Arial"/>
                <w:sz w:val="24"/>
                <w:szCs w:val="24"/>
              </w:rPr>
              <w:t>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461B9B" w:rsidP="00E552B1">
            <w:pPr>
              <w:rPr>
                <w:rFonts w:ascii="Arial" w:hAnsi="Arial" w:cs="Arial"/>
                <w:sz w:val="24"/>
                <w:szCs w:val="24"/>
              </w:rPr>
            </w:pPr>
            <w:r>
              <w:rPr>
                <w:rFonts w:ascii="Arial" w:hAnsi="Arial" w:cs="Arial"/>
                <w:sz w:val="24"/>
                <w:szCs w:val="24"/>
              </w:rPr>
              <w:t xml:space="preserve">Accounting and Finance </w:t>
            </w:r>
            <w:r w:rsidR="00871640">
              <w:rPr>
                <w:rFonts w:ascii="Arial" w:hAnsi="Arial" w:cs="Arial"/>
                <w:sz w:val="24"/>
                <w:szCs w:val="24"/>
              </w:rPr>
              <w:t>Elective</w:t>
            </w:r>
          </w:p>
        </w:tc>
        <w:tc>
          <w:tcPr>
            <w:tcW w:w="990" w:type="dxa"/>
          </w:tcPr>
          <w:p w:rsidR="00963FA5" w:rsidRPr="00E645D6" w:rsidRDefault="006954A6" w:rsidP="00E552B1">
            <w:pPr>
              <w:jc w:val="center"/>
              <w:rPr>
                <w:rFonts w:ascii="Arial" w:hAnsi="Arial" w:cs="Arial"/>
                <w:sz w:val="24"/>
                <w:szCs w:val="24"/>
              </w:rPr>
            </w:pPr>
            <w:r>
              <w:rPr>
                <w:rFonts w:ascii="Arial" w:hAnsi="Arial" w:cs="Arial"/>
                <w:sz w:val="24"/>
                <w:szCs w:val="24"/>
              </w:rPr>
              <w:t>4</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B642A0">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456B4"/>
    <w:rsid w:val="00052FB5"/>
    <w:rsid w:val="00086AFA"/>
    <w:rsid w:val="00095087"/>
    <w:rsid w:val="000C417E"/>
    <w:rsid w:val="0010347D"/>
    <w:rsid w:val="00121937"/>
    <w:rsid w:val="00152F87"/>
    <w:rsid w:val="00182722"/>
    <w:rsid w:val="00193E2A"/>
    <w:rsid w:val="001D2E30"/>
    <w:rsid w:val="001F1C9D"/>
    <w:rsid w:val="00214867"/>
    <w:rsid w:val="00226AF0"/>
    <w:rsid w:val="002853C2"/>
    <w:rsid w:val="00286560"/>
    <w:rsid w:val="002D74BB"/>
    <w:rsid w:val="002F32DA"/>
    <w:rsid w:val="00315217"/>
    <w:rsid w:val="00357B66"/>
    <w:rsid w:val="00390635"/>
    <w:rsid w:val="00447387"/>
    <w:rsid w:val="00460A5B"/>
    <w:rsid w:val="00461B9B"/>
    <w:rsid w:val="00471B2B"/>
    <w:rsid w:val="004E0226"/>
    <w:rsid w:val="00512CA2"/>
    <w:rsid w:val="00513C7F"/>
    <w:rsid w:val="00522503"/>
    <w:rsid w:val="00564D9B"/>
    <w:rsid w:val="00583DDC"/>
    <w:rsid w:val="005C36CE"/>
    <w:rsid w:val="005D5040"/>
    <w:rsid w:val="00604DE8"/>
    <w:rsid w:val="006954A6"/>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D08AA"/>
    <w:rsid w:val="00AD472D"/>
    <w:rsid w:val="00AE74BB"/>
    <w:rsid w:val="00AF60F4"/>
    <w:rsid w:val="00B05D04"/>
    <w:rsid w:val="00B11DE5"/>
    <w:rsid w:val="00B6134F"/>
    <w:rsid w:val="00B622AF"/>
    <w:rsid w:val="00B642A0"/>
    <w:rsid w:val="00B748E5"/>
    <w:rsid w:val="00B878EF"/>
    <w:rsid w:val="00BC6A57"/>
    <w:rsid w:val="00BD6608"/>
    <w:rsid w:val="00BF5392"/>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E71D7"/>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Accounting-Internal Audit and Fraud Examination  BS Degree Map</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Accounting-Internal Audit BS Degree Map</dc:title>
  <dc:creator>Janet Guidi</dc:creator>
  <cp:lastModifiedBy>Sheridan Bisram</cp:lastModifiedBy>
  <cp:revision>6</cp:revision>
  <cp:lastPrinted>2018-09-26T13:19:00Z</cp:lastPrinted>
  <dcterms:created xsi:type="dcterms:W3CDTF">2018-10-25T19:31:00Z</dcterms:created>
  <dcterms:modified xsi:type="dcterms:W3CDTF">2018-10-29T18:29:00Z</dcterms:modified>
</cp:coreProperties>
</file>