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A" w:rsidRDefault="00531DEA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5B0EB6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-201</w:t>
      </w:r>
      <w:r w:rsidR="005B0EB6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31DEA" w:rsidRDefault="0061453C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7004BA">
        <w:rPr>
          <w:rFonts w:ascii="Arial" w:hAnsi="Arial" w:cs="Arial"/>
          <w:b/>
          <w:sz w:val="32"/>
          <w:szCs w:val="32"/>
        </w:rPr>
        <w:t xml:space="preserve">Four-Year Plan: </w:t>
      </w:r>
      <w:r w:rsidR="002B654C">
        <w:rPr>
          <w:rFonts w:ascii="Arial" w:hAnsi="Arial" w:cs="Arial"/>
          <w:b/>
          <w:sz w:val="32"/>
          <w:szCs w:val="32"/>
        </w:rPr>
        <w:t>Health Education PreK-12 (BS)</w:t>
      </w:r>
    </w:p>
    <w:p w:rsidR="00531DEA" w:rsidRDefault="00531DEA" w:rsidP="00531DEA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Health and Physical Education</w:t>
      </w:r>
    </w:p>
    <w:p w:rsidR="00531DEA" w:rsidRDefault="00531DEA" w:rsidP="0061453C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of Health </w:t>
      </w:r>
      <w:r w:rsidR="005B0EB6">
        <w:rPr>
          <w:rFonts w:ascii="Arial" w:hAnsi="Arial" w:cs="Arial"/>
          <w:sz w:val="24"/>
          <w:szCs w:val="24"/>
        </w:rPr>
        <w:t>&amp; Behavioral Sciences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61453C" w:rsidRDefault="0061453C" w:rsidP="006145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AE313A" w:rsidRDefault="00AE313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First Year Fall and Spring"/>
      </w:tblPr>
      <w:tblGrid>
        <w:gridCol w:w="4770"/>
        <w:gridCol w:w="900"/>
        <w:gridCol w:w="4770"/>
        <w:gridCol w:w="990"/>
      </w:tblGrid>
      <w:tr w:rsidR="00531DEA" w:rsidRPr="00A6033C" w:rsidTr="00B04F1A">
        <w:trPr>
          <w:tblHeader/>
        </w:trPr>
        <w:tc>
          <w:tcPr>
            <w:tcW w:w="4770" w:type="dxa"/>
            <w:tcBorders>
              <w:bottom w:val="single" w:sz="4" w:space="0" w:color="auto"/>
            </w:tcBorders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A6033C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A6033C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A6033C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A6033C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A6033C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Life and Physical Sciences (choose any one)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Mathematics 111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 111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 xml:space="preserve">Foreign Languages* 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B04F1A">
        <w:trPr>
          <w:trHeight w:val="70"/>
        </w:trPr>
        <w:tc>
          <w:tcPr>
            <w:tcW w:w="4770" w:type="dxa"/>
          </w:tcPr>
          <w:p w:rsidR="002B654C" w:rsidRPr="00A6033C" w:rsidRDefault="002B6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World Culture and Global Issues (choose any one)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Scientific World : Biology 120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US Diversity in its Experience (choose any one)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201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</w:tbl>
    <w:p w:rsidR="007D3950" w:rsidRPr="00A6033C" w:rsidRDefault="007D3950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Second Year Fall and Spring"/>
      </w:tblPr>
      <w:tblGrid>
        <w:gridCol w:w="4770"/>
        <w:gridCol w:w="900"/>
        <w:gridCol w:w="4770"/>
        <w:gridCol w:w="990"/>
      </w:tblGrid>
      <w:tr w:rsidR="00531DEA" w:rsidRPr="00A6033C" w:rsidTr="00B04F1A">
        <w:trPr>
          <w:tblHeader/>
        </w:trPr>
        <w:tc>
          <w:tcPr>
            <w:tcW w:w="4770" w:type="dxa"/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A6033C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A6033C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A6033C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B654C" w:rsidRPr="00A6033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A6033C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A6033C" w:rsidRDefault="00531DEA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B654C" w:rsidRPr="00A6033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Biology 281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 xml:space="preserve">Individual and Society (choose one) 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Foreign Languages*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Writing 303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Creative Expression (choose one)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314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219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312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223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Education 280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224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Education 230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</w:tbl>
    <w:p w:rsidR="00531DEA" w:rsidRPr="00A6033C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p w:rsidR="00531DEA" w:rsidRPr="00A6033C" w:rsidRDefault="00531DEA" w:rsidP="00531DEA">
      <w:pPr>
        <w:rPr>
          <w:rFonts w:ascii="Arial" w:hAnsi="Arial" w:cs="Arial"/>
          <w:iCs/>
          <w:color w:val="221E1F"/>
          <w:sz w:val="24"/>
          <w:szCs w:val="24"/>
        </w:rPr>
      </w:pPr>
      <w:r w:rsidRPr="00A6033C">
        <w:rPr>
          <w:rFonts w:ascii="Arial" w:hAnsi="Arial" w:cs="Arial"/>
          <w:iCs/>
          <w:color w:val="221E1F"/>
          <w:sz w:val="24"/>
          <w:szCs w:val="24"/>
        </w:rPr>
        <w:br w:type="page"/>
      </w:r>
      <w:bookmarkStart w:id="0" w:name="_GoBack"/>
      <w:bookmarkEnd w:id="0"/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Third Year Fall and Spring"/>
      </w:tblPr>
      <w:tblGrid>
        <w:gridCol w:w="4770"/>
        <w:gridCol w:w="900"/>
        <w:gridCol w:w="4770"/>
        <w:gridCol w:w="990"/>
      </w:tblGrid>
      <w:tr w:rsidR="00531DEA" w:rsidRPr="00A6033C" w:rsidTr="00B04F1A">
        <w:trPr>
          <w:tblHeader/>
        </w:trPr>
        <w:tc>
          <w:tcPr>
            <w:tcW w:w="4770" w:type="dxa"/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00" w:type="dxa"/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A6033C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A6033C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A6033C" w:rsidRDefault="002B654C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A6033C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A6033C" w:rsidRDefault="002B654C" w:rsidP="00B04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Education 283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Mathematics 271**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241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331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 xml:space="preserve">Sociology/Philosophy 202 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316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321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Education 340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Flexible Core (choose one course in any area)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Education 395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</w:tbl>
    <w:p w:rsidR="00531DEA" w:rsidRPr="00A6033C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 w:firstRow="1" w:lastRow="0" w:firstColumn="1" w:lastColumn="0" w:noHBand="0" w:noVBand="1"/>
        <w:tblCaption w:val="Fourth Year Fall and Spring"/>
      </w:tblPr>
      <w:tblGrid>
        <w:gridCol w:w="4770"/>
        <w:gridCol w:w="900"/>
        <w:gridCol w:w="4770"/>
        <w:gridCol w:w="990"/>
      </w:tblGrid>
      <w:tr w:rsidR="00531DEA" w:rsidRPr="00A6033C" w:rsidTr="00B04F1A">
        <w:trPr>
          <w:tblHeader/>
        </w:trPr>
        <w:tc>
          <w:tcPr>
            <w:tcW w:w="4770" w:type="dxa"/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531DEA" w:rsidRPr="00A6033C" w:rsidRDefault="00531DEA" w:rsidP="00B04F1A">
            <w:pPr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31DEA" w:rsidRPr="00A6033C" w:rsidTr="00B04F1A">
        <w:tc>
          <w:tcPr>
            <w:tcW w:w="4770" w:type="dxa"/>
            <w:shd w:val="clear" w:color="auto" w:fill="D9D9D9" w:themeFill="background1" w:themeFillShade="D9"/>
          </w:tcPr>
          <w:p w:rsidR="00531DEA" w:rsidRPr="00A6033C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1DEA" w:rsidRPr="00A6033C" w:rsidRDefault="00531DEA" w:rsidP="006F0D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B654C" w:rsidRPr="00A6033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31DEA" w:rsidRPr="00A6033C" w:rsidRDefault="00531DEA" w:rsidP="00B04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31DEA" w:rsidRPr="00A6033C" w:rsidRDefault="00531DEA" w:rsidP="007004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33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B654C" w:rsidRPr="00A6033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Education 397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4.0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Elective (Health Education)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Electives (Health Education)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Education 418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 Education 481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Education 419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B04F1A"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342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363</w:t>
            </w: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</w:tr>
      <w:tr w:rsidR="002B654C" w:rsidRPr="00A6033C" w:rsidTr="00A6033C">
        <w:trPr>
          <w:trHeight w:val="152"/>
        </w:trPr>
        <w:tc>
          <w:tcPr>
            <w:tcW w:w="4770" w:type="dxa"/>
          </w:tcPr>
          <w:p w:rsidR="002B654C" w:rsidRPr="00A6033C" w:rsidRDefault="002B65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Health Education 315</w:t>
            </w:r>
          </w:p>
        </w:tc>
        <w:tc>
          <w:tcPr>
            <w:tcW w:w="900" w:type="dxa"/>
          </w:tcPr>
          <w:p w:rsidR="002B654C" w:rsidRPr="00A6033C" w:rsidRDefault="002B654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33C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4770" w:type="dxa"/>
          </w:tcPr>
          <w:p w:rsidR="002B654C" w:rsidRPr="00A6033C" w:rsidRDefault="002B654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2B654C" w:rsidRPr="00A6033C" w:rsidRDefault="002B654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DEA" w:rsidRDefault="00531DEA" w:rsidP="00AE31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iCs/>
          <w:color w:val="221E1F"/>
        </w:rPr>
      </w:pP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61453C" w:rsidRP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:rsidR="0061453C" w:rsidRDefault="0061453C" w:rsidP="0061453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Notes </w:t>
      </w:r>
    </w:p>
    <w:p w:rsidR="002B654C" w:rsidRPr="002B654C" w:rsidRDefault="002B654C" w:rsidP="002B654C">
      <w:pPr>
        <w:spacing w:before="60" w:after="60"/>
        <w:rPr>
          <w:rFonts w:ascii="Arial" w:hAnsi="Arial" w:cs="Arial"/>
          <w:sz w:val="24"/>
          <w:szCs w:val="24"/>
        </w:rPr>
      </w:pPr>
      <w:r w:rsidRPr="002B654C">
        <w:rPr>
          <w:rFonts w:ascii="Arial" w:hAnsi="Arial" w:cs="Arial"/>
          <w:sz w:val="24"/>
          <w:szCs w:val="24"/>
        </w:rPr>
        <w:t>* Placement by Foreign Languages Dept. Room 3C08</w:t>
      </w:r>
    </w:p>
    <w:p w:rsidR="002B654C" w:rsidRDefault="002B654C" w:rsidP="002B654C">
      <w:pPr>
        <w:spacing w:before="60" w:after="60"/>
        <w:rPr>
          <w:rFonts w:ascii="Arial" w:hAnsi="Arial" w:cs="Arial"/>
          <w:sz w:val="24"/>
          <w:szCs w:val="24"/>
        </w:rPr>
      </w:pPr>
      <w:r w:rsidRPr="002B654C">
        <w:rPr>
          <w:rFonts w:ascii="Arial" w:hAnsi="Arial" w:cs="Arial"/>
          <w:sz w:val="24"/>
          <w:szCs w:val="24"/>
        </w:rPr>
        <w:t>** Majors must complete 2 Mathematics courses, MATH 111 and a second Mathematics course selected from MATH 271 or among the Mathematical and Quantitative Reasoning courses</w:t>
      </w:r>
    </w:p>
    <w:p w:rsidR="002B654C" w:rsidRPr="002B654C" w:rsidRDefault="002B654C" w:rsidP="002B654C">
      <w:pPr>
        <w:spacing w:before="60" w:after="60"/>
        <w:rPr>
          <w:rFonts w:ascii="Arial" w:hAnsi="Arial" w:cs="Arial"/>
          <w:sz w:val="24"/>
          <w:szCs w:val="24"/>
        </w:rPr>
      </w:pPr>
    </w:p>
    <w:p w:rsidR="0061453C" w:rsidRPr="0061453C" w:rsidRDefault="0061453C" w:rsidP="0061453C">
      <w:pPr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:rsidR="0061453C" w:rsidRPr="0061453C" w:rsidRDefault="0061453C" w:rsidP="0061453C">
      <w:pPr>
        <w:jc w:val="center"/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>FOR MORE INFORMATION:</w:t>
      </w:r>
    </w:p>
    <w:p w:rsidR="0061453C" w:rsidRPr="0061453C" w:rsidRDefault="0061453C" w:rsidP="0061453C">
      <w:pPr>
        <w:jc w:val="center"/>
        <w:rPr>
          <w:rFonts w:ascii="Arial" w:hAnsi="Arial" w:cs="Arial"/>
          <w:b/>
          <w:sz w:val="24"/>
          <w:szCs w:val="24"/>
        </w:rPr>
      </w:pPr>
      <w:r w:rsidRPr="0061453C">
        <w:rPr>
          <w:rFonts w:ascii="Arial" w:hAnsi="Arial" w:cs="Arial"/>
          <w:b/>
          <w:sz w:val="24"/>
          <w:szCs w:val="24"/>
        </w:rPr>
        <w:t xml:space="preserve">Department of Health &amp; Physical Education and </w:t>
      </w:r>
      <w:proofErr w:type="spellStart"/>
      <w:r w:rsidRPr="0061453C">
        <w:rPr>
          <w:rFonts w:ascii="Arial" w:hAnsi="Arial" w:cs="Arial"/>
          <w:b/>
          <w:sz w:val="24"/>
          <w:szCs w:val="24"/>
        </w:rPr>
        <w:t>Gerontological</w:t>
      </w:r>
      <w:proofErr w:type="spellEnd"/>
      <w:r w:rsidRPr="0061453C">
        <w:rPr>
          <w:rFonts w:ascii="Arial" w:hAnsi="Arial" w:cs="Arial"/>
          <w:b/>
          <w:sz w:val="24"/>
          <w:szCs w:val="24"/>
        </w:rPr>
        <w:t xml:space="preserve"> Studies and Services,</w:t>
      </w:r>
    </w:p>
    <w:p w:rsidR="0061453C" w:rsidRPr="00D42A2F" w:rsidRDefault="0061453C" w:rsidP="0061453C">
      <w:pPr>
        <w:jc w:val="center"/>
        <w:rPr>
          <w:sz w:val="24"/>
        </w:rPr>
      </w:pPr>
      <w:r w:rsidRPr="0061453C">
        <w:rPr>
          <w:rFonts w:ascii="Arial" w:hAnsi="Arial" w:cs="Arial"/>
          <w:b/>
          <w:sz w:val="24"/>
          <w:szCs w:val="24"/>
        </w:rPr>
        <w:t>HPE Complex Room 201, (718) 262-5101</w:t>
      </w:r>
    </w:p>
    <w:p w:rsidR="00E42A3D" w:rsidRPr="00D42A2F" w:rsidRDefault="00E42A3D" w:rsidP="00AD472D">
      <w:pPr>
        <w:rPr>
          <w:sz w:val="24"/>
        </w:rPr>
      </w:pPr>
    </w:p>
    <w:sectPr w:rsidR="00E42A3D" w:rsidRPr="00D42A2F" w:rsidSect="00DB4B76">
      <w:headerReference w:type="default" r:id="rId9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76" w:rsidRDefault="00DB4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07F3D"/>
    <w:multiLevelType w:val="hybridMultilevel"/>
    <w:tmpl w:val="4E86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06D1A"/>
    <w:rsid w:val="00007221"/>
    <w:rsid w:val="00052FB5"/>
    <w:rsid w:val="000570EF"/>
    <w:rsid w:val="00060C03"/>
    <w:rsid w:val="0006435F"/>
    <w:rsid w:val="00086992"/>
    <w:rsid w:val="00086AFA"/>
    <w:rsid w:val="000873DB"/>
    <w:rsid w:val="00091AB2"/>
    <w:rsid w:val="000C417E"/>
    <w:rsid w:val="00115D23"/>
    <w:rsid w:val="00152F87"/>
    <w:rsid w:val="00166288"/>
    <w:rsid w:val="00182722"/>
    <w:rsid w:val="00191A25"/>
    <w:rsid w:val="001D22E3"/>
    <w:rsid w:val="00226AF0"/>
    <w:rsid w:val="002853C2"/>
    <w:rsid w:val="002867A2"/>
    <w:rsid w:val="002B654C"/>
    <w:rsid w:val="002C4BDD"/>
    <w:rsid w:val="00315217"/>
    <w:rsid w:val="00322940"/>
    <w:rsid w:val="0032585B"/>
    <w:rsid w:val="00353ACE"/>
    <w:rsid w:val="00357B66"/>
    <w:rsid w:val="00390635"/>
    <w:rsid w:val="003D3271"/>
    <w:rsid w:val="004171F5"/>
    <w:rsid w:val="00436CA8"/>
    <w:rsid w:val="0044312C"/>
    <w:rsid w:val="00460A5B"/>
    <w:rsid w:val="004A5FBC"/>
    <w:rsid w:val="004B29D9"/>
    <w:rsid w:val="004B5126"/>
    <w:rsid w:val="004B7BEC"/>
    <w:rsid w:val="004F2C43"/>
    <w:rsid w:val="00500474"/>
    <w:rsid w:val="00531DEA"/>
    <w:rsid w:val="00570D10"/>
    <w:rsid w:val="00597807"/>
    <w:rsid w:val="005B0EB6"/>
    <w:rsid w:val="005D4FEE"/>
    <w:rsid w:val="0061453C"/>
    <w:rsid w:val="006206CB"/>
    <w:rsid w:val="00623293"/>
    <w:rsid w:val="006A08D5"/>
    <w:rsid w:val="006A2170"/>
    <w:rsid w:val="006E2E94"/>
    <w:rsid w:val="006F0DBF"/>
    <w:rsid w:val="007004BA"/>
    <w:rsid w:val="00733A72"/>
    <w:rsid w:val="00742386"/>
    <w:rsid w:val="0077020F"/>
    <w:rsid w:val="00771FDF"/>
    <w:rsid w:val="00790B84"/>
    <w:rsid w:val="007D3950"/>
    <w:rsid w:val="00814924"/>
    <w:rsid w:val="0086113B"/>
    <w:rsid w:val="008C16A1"/>
    <w:rsid w:val="008C6BEE"/>
    <w:rsid w:val="008F2A4B"/>
    <w:rsid w:val="00943260"/>
    <w:rsid w:val="009C0513"/>
    <w:rsid w:val="009C75B9"/>
    <w:rsid w:val="009D0395"/>
    <w:rsid w:val="00A05A80"/>
    <w:rsid w:val="00A6033C"/>
    <w:rsid w:val="00AD472D"/>
    <w:rsid w:val="00AE313A"/>
    <w:rsid w:val="00B22077"/>
    <w:rsid w:val="00B45503"/>
    <w:rsid w:val="00B51330"/>
    <w:rsid w:val="00B6134F"/>
    <w:rsid w:val="00B67099"/>
    <w:rsid w:val="00B70F58"/>
    <w:rsid w:val="00B748E5"/>
    <w:rsid w:val="00B810A9"/>
    <w:rsid w:val="00B878EF"/>
    <w:rsid w:val="00BC217F"/>
    <w:rsid w:val="00BE5A1F"/>
    <w:rsid w:val="00BE6A2F"/>
    <w:rsid w:val="00C31601"/>
    <w:rsid w:val="00C47DBC"/>
    <w:rsid w:val="00CC1712"/>
    <w:rsid w:val="00CE7A3E"/>
    <w:rsid w:val="00CF2B39"/>
    <w:rsid w:val="00D34305"/>
    <w:rsid w:val="00D4058A"/>
    <w:rsid w:val="00D42A2F"/>
    <w:rsid w:val="00D60137"/>
    <w:rsid w:val="00DB4B76"/>
    <w:rsid w:val="00DC1337"/>
    <w:rsid w:val="00DF0784"/>
    <w:rsid w:val="00E1242B"/>
    <w:rsid w:val="00E42A3D"/>
    <w:rsid w:val="00EC2C0A"/>
    <w:rsid w:val="00EF1424"/>
    <w:rsid w:val="00F200A0"/>
    <w:rsid w:val="00F561D7"/>
    <w:rsid w:val="00FB2FFC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F58"/>
    <w:rPr>
      <w:color w:val="0000FF"/>
      <w:u w:val="single"/>
    </w:rPr>
  </w:style>
  <w:style w:type="paragraph" w:styleId="NoSpacing">
    <w:name w:val="No Spacing"/>
    <w:uiPriority w:val="1"/>
    <w:qFormat/>
    <w:rsid w:val="005B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F58"/>
    <w:rPr>
      <w:color w:val="0000FF"/>
      <w:u w:val="single"/>
    </w:rPr>
  </w:style>
  <w:style w:type="paragraph" w:styleId="NoSpacing">
    <w:name w:val="No Spacing"/>
    <w:uiPriority w:val="1"/>
    <w:qFormat/>
    <w:rsid w:val="005B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9BF9-6F9E-4252-9649-889943EF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Guidi</dc:creator>
  <cp:lastModifiedBy>Janet Guidi</cp:lastModifiedBy>
  <cp:revision>6</cp:revision>
  <cp:lastPrinted>2015-03-13T17:06:00Z</cp:lastPrinted>
  <dcterms:created xsi:type="dcterms:W3CDTF">2019-02-07T15:49:00Z</dcterms:created>
  <dcterms:modified xsi:type="dcterms:W3CDTF">2019-02-07T15:53:00Z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